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F7E01" w14:textId="48454338" w:rsidR="00D2276D" w:rsidRPr="006E64D9" w:rsidRDefault="004576C1" w:rsidP="006E64D9">
      <w:pPr>
        <w:jc w:val="right"/>
      </w:pPr>
      <w:r w:rsidRPr="008D0B20">
        <w:rPr>
          <w:rFonts w:cstheme="minorHAnsi"/>
          <w:noProof/>
        </w:rPr>
        <w:drawing>
          <wp:inline distT="0" distB="0" distL="0" distR="0" wp14:anchorId="0CEDE875" wp14:editId="1DFB767F">
            <wp:extent cx="2916858" cy="555625"/>
            <wp:effectExtent l="0" t="0" r="4445" b="3175"/>
            <wp:docPr id="535101843" name="Picture 1" descr="A purple text on a black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101843" name="Picture 1" descr="A purple text on a black background&#10;&#10;Description automatically generated with low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6792" cy="578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65"/>
        <w:gridCol w:w="6202"/>
      </w:tblGrid>
      <w:tr w:rsidR="006E64D9" w:rsidRPr="006E64D9" w14:paraId="47B961C9" w14:textId="77777777" w:rsidTr="006E64D9">
        <w:tc>
          <w:tcPr>
            <w:tcW w:w="2865" w:type="dxa"/>
          </w:tcPr>
          <w:p w14:paraId="3526C226" w14:textId="77777777" w:rsidR="006E64D9" w:rsidRPr="005055E7" w:rsidRDefault="006E64D9" w:rsidP="006E64D9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055E7">
              <w:rPr>
                <w:rFonts w:cstheme="minorHAnsi"/>
                <w:b/>
                <w:sz w:val="24"/>
                <w:szCs w:val="24"/>
              </w:rPr>
              <w:t>Title:</w:t>
            </w:r>
          </w:p>
        </w:tc>
        <w:tc>
          <w:tcPr>
            <w:tcW w:w="6202" w:type="dxa"/>
          </w:tcPr>
          <w:p w14:paraId="2AF302A6" w14:textId="37F2C100" w:rsidR="006E64D9" w:rsidRPr="00D070E3" w:rsidRDefault="006E64D9" w:rsidP="006E64D9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E64D9">
              <w:rPr>
                <w:rFonts w:cstheme="minorHAnsi"/>
                <w:b/>
                <w:sz w:val="24"/>
                <w:szCs w:val="24"/>
              </w:rPr>
              <w:t xml:space="preserve">Trustee </w:t>
            </w:r>
            <w:r>
              <w:rPr>
                <w:rFonts w:cstheme="minorHAnsi"/>
                <w:b/>
                <w:sz w:val="24"/>
                <w:szCs w:val="24"/>
              </w:rPr>
              <w:t>–</w:t>
            </w:r>
            <w:r w:rsidRPr="006E64D9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Technician</w:t>
            </w:r>
            <w:r w:rsidRPr="006E64D9">
              <w:rPr>
                <w:rFonts w:cstheme="minorHAnsi"/>
                <w:b/>
                <w:sz w:val="24"/>
                <w:szCs w:val="24"/>
              </w:rPr>
              <w:t xml:space="preserve"> Officer</w:t>
            </w:r>
          </w:p>
        </w:tc>
      </w:tr>
      <w:tr w:rsidR="006E64D9" w:rsidRPr="006E64D9" w14:paraId="6DFFA6A4" w14:textId="77777777" w:rsidTr="006E64D9">
        <w:tc>
          <w:tcPr>
            <w:tcW w:w="2865" w:type="dxa"/>
          </w:tcPr>
          <w:p w14:paraId="2DE940CD" w14:textId="77777777" w:rsidR="006E64D9" w:rsidRPr="005055E7" w:rsidRDefault="006E64D9" w:rsidP="006E64D9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055E7">
              <w:rPr>
                <w:rFonts w:cstheme="minorHAnsi"/>
                <w:b/>
                <w:sz w:val="24"/>
                <w:szCs w:val="24"/>
              </w:rPr>
              <w:t>Reports to:</w:t>
            </w:r>
          </w:p>
        </w:tc>
        <w:tc>
          <w:tcPr>
            <w:tcW w:w="6202" w:type="dxa"/>
          </w:tcPr>
          <w:p w14:paraId="6867B7B6" w14:textId="77777777" w:rsidR="006E64D9" w:rsidRPr="005055E7" w:rsidRDefault="006E64D9" w:rsidP="006E64D9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055E7">
              <w:rPr>
                <w:rFonts w:cstheme="minorHAnsi"/>
                <w:b/>
                <w:sz w:val="24"/>
                <w:szCs w:val="24"/>
              </w:rPr>
              <w:t xml:space="preserve">President and </w:t>
            </w:r>
            <w:r>
              <w:rPr>
                <w:rFonts w:cstheme="minorHAnsi"/>
                <w:b/>
                <w:sz w:val="24"/>
                <w:szCs w:val="24"/>
              </w:rPr>
              <w:t>Board</w:t>
            </w:r>
            <w:r w:rsidRPr="005055E7">
              <w:rPr>
                <w:rFonts w:cstheme="minorHAnsi"/>
                <w:b/>
                <w:sz w:val="24"/>
                <w:szCs w:val="24"/>
              </w:rPr>
              <w:t xml:space="preserve">  </w:t>
            </w:r>
          </w:p>
        </w:tc>
      </w:tr>
      <w:tr w:rsidR="006E64D9" w:rsidRPr="006E64D9" w14:paraId="63B049C2" w14:textId="77777777" w:rsidTr="006E64D9">
        <w:tc>
          <w:tcPr>
            <w:tcW w:w="2865" w:type="dxa"/>
          </w:tcPr>
          <w:p w14:paraId="03A8E681" w14:textId="77777777" w:rsidR="006E64D9" w:rsidRPr="005055E7" w:rsidRDefault="006E64D9" w:rsidP="006E64D9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Term of Office:</w:t>
            </w:r>
          </w:p>
        </w:tc>
        <w:tc>
          <w:tcPr>
            <w:tcW w:w="6202" w:type="dxa"/>
          </w:tcPr>
          <w:p w14:paraId="019F9F56" w14:textId="77777777" w:rsidR="006E64D9" w:rsidRPr="005055E7" w:rsidRDefault="006E64D9" w:rsidP="006E64D9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 years</w:t>
            </w:r>
          </w:p>
        </w:tc>
      </w:tr>
      <w:tr w:rsidR="00DA5AF6" w:rsidRPr="006E64D9" w14:paraId="4E7298DB" w14:textId="77777777" w:rsidTr="006E64D9">
        <w:tc>
          <w:tcPr>
            <w:tcW w:w="2865" w:type="dxa"/>
          </w:tcPr>
          <w:p w14:paraId="374A61A8" w14:textId="1D5EEE57" w:rsidR="00DA5AF6" w:rsidRDefault="00DA5AF6" w:rsidP="006E64D9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Nomination and Voting:</w:t>
            </w:r>
          </w:p>
        </w:tc>
        <w:tc>
          <w:tcPr>
            <w:tcW w:w="6202" w:type="dxa"/>
          </w:tcPr>
          <w:p w14:paraId="3B9140E0" w14:textId="1D9A440D" w:rsidR="00DA5AF6" w:rsidRDefault="00DA5AF6" w:rsidP="006E64D9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Technician Members and Laboratory Members only</w:t>
            </w:r>
          </w:p>
        </w:tc>
      </w:tr>
      <w:tr w:rsidR="00B05F84" w:rsidRPr="002C14CE" w14:paraId="1774F9B0" w14:textId="77777777" w:rsidTr="006E64D9">
        <w:trPr>
          <w:trHeight w:val="1013"/>
        </w:trPr>
        <w:tc>
          <w:tcPr>
            <w:tcW w:w="9067" w:type="dxa"/>
            <w:gridSpan w:val="2"/>
          </w:tcPr>
          <w:p w14:paraId="6544B231" w14:textId="2EAFC064" w:rsidR="00B05F84" w:rsidRPr="002C14CE" w:rsidRDefault="00B05F84" w:rsidP="0055169A">
            <w:pPr>
              <w:widowControl w:val="0"/>
              <w:rPr>
                <w:rFonts w:cstheme="minorHAnsi"/>
              </w:rPr>
            </w:pPr>
            <w:r w:rsidRPr="002C14CE">
              <w:rPr>
                <w:rFonts w:cstheme="minorHAnsi"/>
                <w:b/>
              </w:rPr>
              <w:t xml:space="preserve">Main purpose of role: </w:t>
            </w:r>
            <w:r w:rsidRPr="002C14CE">
              <w:rPr>
                <w:rFonts w:cstheme="minorHAnsi"/>
                <w:bCs/>
                <w:lang w:val="en-US"/>
              </w:rPr>
              <w:t xml:space="preserve">The </w:t>
            </w:r>
            <w:r w:rsidR="008E00A7" w:rsidRPr="002C14CE">
              <w:rPr>
                <w:rFonts w:cstheme="minorHAnsi"/>
                <w:bCs/>
                <w:lang w:val="en-US"/>
              </w:rPr>
              <w:t>Technician</w:t>
            </w:r>
            <w:r w:rsidRPr="002C14CE">
              <w:rPr>
                <w:rFonts w:ascii="Calibri" w:eastAsia="Times New Roman" w:hAnsi="Calibri" w:cs="Calibri"/>
                <w:lang w:eastAsia="en-GB"/>
              </w:rPr>
              <w:t xml:space="preserve"> Officer</w:t>
            </w:r>
            <w:r w:rsidRPr="002C14CE">
              <w:rPr>
                <w:rFonts w:cstheme="minorHAnsi"/>
                <w:bCs/>
                <w:lang w:val="en-US"/>
              </w:rPr>
              <w:t xml:space="preserve"> is the member of the Trustee Board responsible for overseeing and advising on the Association’s relationships and partnerships with </w:t>
            </w:r>
            <w:r w:rsidR="008E00A7" w:rsidRPr="002C14CE">
              <w:rPr>
                <w:rFonts w:cstheme="minorHAnsi"/>
                <w:bCs/>
                <w:lang w:val="en-US"/>
              </w:rPr>
              <w:t xml:space="preserve">external laboratories, industry technical </w:t>
            </w:r>
            <w:proofErr w:type="spellStart"/>
            <w:r w:rsidRPr="002C14CE">
              <w:rPr>
                <w:rFonts w:cstheme="minorHAnsi"/>
                <w:bCs/>
                <w:lang w:val="en-US"/>
              </w:rPr>
              <w:t>organisations</w:t>
            </w:r>
            <w:proofErr w:type="spellEnd"/>
            <w:r w:rsidRPr="002C14CE">
              <w:rPr>
                <w:rFonts w:cstheme="minorHAnsi"/>
                <w:bCs/>
                <w:lang w:val="en-US"/>
              </w:rPr>
              <w:t>, regulatory bodies and the NHS</w:t>
            </w:r>
            <w:r w:rsidR="008E00A7" w:rsidRPr="002C14CE">
              <w:rPr>
                <w:rFonts w:cstheme="minorHAnsi"/>
                <w:bCs/>
                <w:lang w:val="en-US"/>
              </w:rPr>
              <w:t xml:space="preserve"> as regards professional Dental Technicians</w:t>
            </w:r>
            <w:r w:rsidRPr="002C14CE">
              <w:rPr>
                <w:rFonts w:cstheme="minorHAnsi"/>
                <w:bCs/>
                <w:lang w:val="en-US"/>
              </w:rPr>
              <w:t>.</w:t>
            </w:r>
          </w:p>
        </w:tc>
      </w:tr>
      <w:tr w:rsidR="00B05F84" w:rsidRPr="002C14CE" w14:paraId="1BC8583A" w14:textId="77777777" w:rsidTr="006E64D9">
        <w:tc>
          <w:tcPr>
            <w:tcW w:w="9067" w:type="dxa"/>
            <w:gridSpan w:val="2"/>
          </w:tcPr>
          <w:p w14:paraId="7D9BA063" w14:textId="77777777" w:rsidR="00B05F84" w:rsidRPr="002C14CE" w:rsidRDefault="00B05F84" w:rsidP="0055169A">
            <w:pPr>
              <w:pStyle w:val="BodyText"/>
              <w:widowControl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Key Responsibilities: </w:t>
            </w:r>
          </w:p>
          <w:p w14:paraId="5664F2CB" w14:textId="12078736" w:rsidR="00B05F84" w:rsidRPr="002C14CE" w:rsidRDefault="00B05F84" w:rsidP="005516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</w:rPr>
            </w:pPr>
            <w:r w:rsidRPr="002C14CE">
              <w:rPr>
                <w:rFonts w:cstheme="minorHAnsi"/>
                <w:bCs/>
              </w:rPr>
              <w:t xml:space="preserve">Liaise with the Executive Director, staff and Board over the planning, </w:t>
            </w:r>
            <w:proofErr w:type="gramStart"/>
            <w:r w:rsidRPr="002C14CE">
              <w:rPr>
                <w:rFonts w:cstheme="minorHAnsi"/>
                <w:bCs/>
              </w:rPr>
              <w:t>promotion</w:t>
            </w:r>
            <w:proofErr w:type="gramEnd"/>
            <w:r w:rsidRPr="002C14CE">
              <w:rPr>
                <w:rFonts w:cstheme="minorHAnsi"/>
                <w:bCs/>
              </w:rPr>
              <w:t xml:space="preserve"> and management of the Association’s external relations strategy regarding </w:t>
            </w:r>
            <w:r w:rsidR="008E00A7" w:rsidRPr="002C14CE">
              <w:rPr>
                <w:rFonts w:cstheme="minorHAnsi"/>
                <w:bCs/>
              </w:rPr>
              <w:t xml:space="preserve">technicians and other similar specialists in the </w:t>
            </w:r>
            <w:r w:rsidRPr="002C14CE">
              <w:rPr>
                <w:rFonts w:cstheme="minorHAnsi"/>
                <w:bCs/>
              </w:rPr>
              <w:t>dental industry</w:t>
            </w:r>
            <w:r w:rsidR="0046688C" w:rsidRPr="002C14CE">
              <w:rPr>
                <w:rFonts w:cstheme="minorHAnsi"/>
                <w:bCs/>
              </w:rPr>
              <w:t xml:space="preserve"> and the latest technical developments in Implant Dentistry technology.</w:t>
            </w:r>
          </w:p>
          <w:p w14:paraId="79C34742" w14:textId="028D0390" w:rsidR="00B05F84" w:rsidRPr="002C14CE" w:rsidRDefault="00B05F84" w:rsidP="005516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</w:rPr>
            </w:pPr>
            <w:r w:rsidRPr="002C14CE">
              <w:rPr>
                <w:rFonts w:cstheme="minorHAnsi"/>
                <w:bCs/>
              </w:rPr>
              <w:t xml:space="preserve">Monitor and advise on the potential partnerships to be forged by the ADI with industry </w:t>
            </w:r>
            <w:r w:rsidR="008E00A7" w:rsidRPr="002C14CE">
              <w:rPr>
                <w:rFonts w:cstheme="minorHAnsi"/>
                <w:bCs/>
              </w:rPr>
              <w:t xml:space="preserve">technical </w:t>
            </w:r>
            <w:r w:rsidRPr="002C14CE">
              <w:rPr>
                <w:rFonts w:cstheme="minorHAnsi"/>
                <w:bCs/>
              </w:rPr>
              <w:t xml:space="preserve">organisations, suppliers, and new technology developers. </w:t>
            </w:r>
          </w:p>
          <w:p w14:paraId="5391B64C" w14:textId="032D277F" w:rsidR="00B05F84" w:rsidRPr="002C14CE" w:rsidRDefault="00B05F84" w:rsidP="005516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</w:rPr>
            </w:pPr>
            <w:r w:rsidRPr="002C14CE">
              <w:rPr>
                <w:rFonts w:cstheme="minorHAnsi"/>
                <w:bCs/>
              </w:rPr>
              <w:t>Liaise with external industry</w:t>
            </w:r>
            <w:r w:rsidR="008E00A7" w:rsidRPr="002C14CE">
              <w:rPr>
                <w:rFonts w:cstheme="minorHAnsi"/>
                <w:bCs/>
              </w:rPr>
              <w:t xml:space="preserve"> and laboratories</w:t>
            </w:r>
            <w:r w:rsidRPr="002C14CE">
              <w:rPr>
                <w:rFonts w:cstheme="minorHAnsi"/>
                <w:bCs/>
              </w:rPr>
              <w:t xml:space="preserve"> to identify opportunities for joint working, joint </w:t>
            </w:r>
            <w:proofErr w:type="gramStart"/>
            <w:r w:rsidRPr="002C14CE">
              <w:rPr>
                <w:rFonts w:cstheme="minorHAnsi"/>
                <w:bCs/>
              </w:rPr>
              <w:t>promotions</w:t>
            </w:r>
            <w:proofErr w:type="gramEnd"/>
            <w:r w:rsidRPr="002C14CE">
              <w:rPr>
                <w:rFonts w:cstheme="minorHAnsi"/>
                <w:bCs/>
              </w:rPr>
              <w:t xml:space="preserve"> and potential partnerships</w:t>
            </w:r>
            <w:r w:rsidR="008E00A7" w:rsidRPr="002C14CE">
              <w:rPr>
                <w:rFonts w:cstheme="minorHAnsi"/>
                <w:bCs/>
              </w:rPr>
              <w:t>.</w:t>
            </w:r>
          </w:p>
          <w:p w14:paraId="180B5D40" w14:textId="3BCDDAAC" w:rsidR="00B05F84" w:rsidRPr="002C14CE" w:rsidRDefault="00B05F84" w:rsidP="005516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</w:rPr>
            </w:pPr>
            <w:r w:rsidRPr="002C14CE">
              <w:rPr>
                <w:rFonts w:cstheme="minorHAnsi"/>
                <w:bCs/>
              </w:rPr>
              <w:t>Liaise with the Events Manager, Marketing Manager and Honorary Treasurer, to ensure that the financial support and management of joint events or</w:t>
            </w:r>
            <w:r w:rsidR="008E00A7" w:rsidRPr="002C14CE">
              <w:rPr>
                <w:rFonts w:cstheme="minorHAnsi"/>
                <w:bCs/>
              </w:rPr>
              <w:t xml:space="preserve"> technician</w:t>
            </w:r>
            <w:r w:rsidRPr="002C14CE">
              <w:rPr>
                <w:rFonts w:cstheme="minorHAnsi"/>
                <w:bCs/>
              </w:rPr>
              <w:t xml:space="preserve"> participation in Congresses is appropriately publicised, carried out efficiently and reported upon accurately.</w:t>
            </w:r>
          </w:p>
          <w:p w14:paraId="07051959" w14:textId="17C2EE74" w:rsidR="00B05F84" w:rsidRPr="002C14CE" w:rsidRDefault="00B05F84" w:rsidP="005516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</w:rPr>
            </w:pPr>
            <w:r w:rsidRPr="002C14CE">
              <w:rPr>
                <w:rFonts w:cstheme="minorHAnsi"/>
                <w:bCs/>
              </w:rPr>
              <w:t xml:space="preserve">Draft the </w:t>
            </w:r>
            <w:r w:rsidR="008E00A7" w:rsidRPr="002C14CE">
              <w:rPr>
                <w:rFonts w:cstheme="minorHAnsi"/>
                <w:bCs/>
              </w:rPr>
              <w:t>Technicians</w:t>
            </w:r>
            <w:r w:rsidRPr="002C14CE">
              <w:rPr>
                <w:rFonts w:cstheme="minorHAnsi"/>
                <w:bCs/>
              </w:rPr>
              <w:t xml:space="preserve"> report to be included in the annual Trustees’ Report.</w:t>
            </w:r>
          </w:p>
          <w:p w14:paraId="69AA2E8A" w14:textId="367348E0" w:rsidR="00B05F84" w:rsidRPr="002C14CE" w:rsidRDefault="00B05F84" w:rsidP="005516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</w:rPr>
            </w:pPr>
            <w:r w:rsidRPr="002C14CE">
              <w:rPr>
                <w:rFonts w:cstheme="minorHAnsi"/>
                <w:bCs/>
              </w:rPr>
              <w:t>Advise the Board on the implications and potential impacts of the charity’s strategic plans on relationships with</w:t>
            </w:r>
            <w:r w:rsidR="008E00A7" w:rsidRPr="002C14CE">
              <w:rPr>
                <w:rFonts w:cstheme="minorHAnsi"/>
                <w:bCs/>
              </w:rPr>
              <w:t xml:space="preserve"> technicians and laboratories</w:t>
            </w:r>
            <w:r w:rsidRPr="002C14CE">
              <w:rPr>
                <w:rFonts w:cstheme="minorHAnsi"/>
                <w:bCs/>
              </w:rPr>
              <w:t>.</w:t>
            </w:r>
          </w:p>
          <w:p w14:paraId="62596D70" w14:textId="4E3211E1" w:rsidR="00B05F84" w:rsidRPr="002C14CE" w:rsidRDefault="00B05F84" w:rsidP="00B05F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</w:rPr>
            </w:pPr>
            <w:r w:rsidRPr="002C14CE">
              <w:rPr>
                <w:rFonts w:cstheme="minorHAnsi"/>
                <w:bCs/>
              </w:rPr>
              <w:t xml:space="preserve">Provide reports to Board, and at the AGM, on industry </w:t>
            </w:r>
            <w:r w:rsidR="008E00A7" w:rsidRPr="002C14CE">
              <w:rPr>
                <w:rFonts w:cstheme="minorHAnsi"/>
                <w:bCs/>
              </w:rPr>
              <w:t xml:space="preserve">and laboratory </w:t>
            </w:r>
            <w:r w:rsidRPr="002C14CE">
              <w:rPr>
                <w:rFonts w:cstheme="minorHAnsi"/>
                <w:bCs/>
              </w:rPr>
              <w:t>partnership activities and impacts of the ADI’s involvement with commercial industry partners.</w:t>
            </w:r>
          </w:p>
        </w:tc>
      </w:tr>
      <w:tr w:rsidR="00B05F84" w:rsidRPr="002C14CE" w14:paraId="78CB7803" w14:textId="77777777" w:rsidTr="006E64D9">
        <w:tc>
          <w:tcPr>
            <w:tcW w:w="9067" w:type="dxa"/>
            <w:gridSpan w:val="2"/>
          </w:tcPr>
          <w:p w14:paraId="6FED6A2E" w14:textId="77777777" w:rsidR="00B05F84" w:rsidRPr="002C14CE" w:rsidRDefault="00B05F84" w:rsidP="0055169A">
            <w:pPr>
              <w:widowControl w:val="0"/>
              <w:rPr>
                <w:rFonts w:cstheme="minorHAnsi"/>
                <w:b/>
              </w:rPr>
            </w:pPr>
            <w:r w:rsidRPr="002C14CE">
              <w:rPr>
                <w:rFonts w:cstheme="minorHAnsi"/>
                <w:b/>
              </w:rPr>
              <w:t xml:space="preserve">Knowledge, </w:t>
            </w:r>
            <w:proofErr w:type="gramStart"/>
            <w:r w:rsidRPr="002C14CE">
              <w:rPr>
                <w:rFonts w:cstheme="minorHAnsi"/>
                <w:b/>
              </w:rPr>
              <w:t>skills</w:t>
            </w:r>
            <w:proofErr w:type="gramEnd"/>
            <w:r w:rsidRPr="002C14CE">
              <w:rPr>
                <w:rFonts w:cstheme="minorHAnsi"/>
                <w:b/>
              </w:rPr>
              <w:t xml:space="preserve"> and experience required:</w:t>
            </w:r>
          </w:p>
          <w:p w14:paraId="020F60FF" w14:textId="77777777" w:rsidR="00B05F84" w:rsidRPr="002C14CE" w:rsidRDefault="00B05F84" w:rsidP="0055169A">
            <w:pPr>
              <w:pStyle w:val="BodyTex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2C14CE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Event Organisation Experience</w:t>
            </w:r>
          </w:p>
          <w:p w14:paraId="25C26F3E" w14:textId="70954667" w:rsidR="00B05F84" w:rsidRPr="002C14CE" w:rsidRDefault="00B05F84" w:rsidP="00B05F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Cs/>
              </w:rPr>
            </w:pPr>
            <w:r w:rsidRPr="002C14CE">
              <w:rPr>
                <w:rFonts w:cstheme="minorHAnsi"/>
                <w:bCs/>
              </w:rPr>
              <w:t xml:space="preserve">Is familiar with the organisational, </w:t>
            </w:r>
            <w:proofErr w:type="gramStart"/>
            <w:r w:rsidRPr="002C14CE">
              <w:rPr>
                <w:rFonts w:cstheme="minorHAnsi"/>
                <w:bCs/>
              </w:rPr>
              <w:t>financial</w:t>
            </w:r>
            <w:proofErr w:type="gramEnd"/>
            <w:r w:rsidRPr="002C14CE">
              <w:rPr>
                <w:rFonts w:cstheme="minorHAnsi"/>
                <w:bCs/>
              </w:rPr>
              <w:t xml:space="preserve"> and planning requirements of staging on-site </w:t>
            </w:r>
            <w:r w:rsidR="008E00A7" w:rsidRPr="002C14CE">
              <w:rPr>
                <w:rFonts w:cstheme="minorHAnsi"/>
                <w:bCs/>
              </w:rPr>
              <w:t xml:space="preserve">training </w:t>
            </w:r>
            <w:r w:rsidRPr="002C14CE">
              <w:rPr>
                <w:rFonts w:cstheme="minorHAnsi"/>
                <w:bCs/>
              </w:rPr>
              <w:t xml:space="preserve">events including participation from </w:t>
            </w:r>
            <w:r w:rsidR="008E00A7" w:rsidRPr="002C14CE">
              <w:rPr>
                <w:rFonts w:cstheme="minorHAnsi"/>
                <w:bCs/>
              </w:rPr>
              <w:t xml:space="preserve">technical, </w:t>
            </w:r>
            <w:r w:rsidRPr="002C14CE">
              <w:rPr>
                <w:rFonts w:cstheme="minorHAnsi"/>
                <w:bCs/>
              </w:rPr>
              <w:t>industry and supplier partners, and is able to offer suitable advice, support and resource management on behalf of the ADI.</w:t>
            </w:r>
          </w:p>
          <w:p w14:paraId="2F326528" w14:textId="77777777" w:rsidR="00B05F84" w:rsidRPr="002C14CE" w:rsidRDefault="00B05F84" w:rsidP="0055169A">
            <w:pPr>
              <w:pStyle w:val="BodyTex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2C14CE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Integrity and Trust</w:t>
            </w:r>
          </w:p>
          <w:p w14:paraId="59206A76" w14:textId="5AEE5685" w:rsidR="00B05F84" w:rsidRPr="002C14CE" w:rsidRDefault="00B05F84" w:rsidP="0055169A">
            <w:pPr>
              <w:pStyle w:val="BodyText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>Is widely trusted; is seen as a direct, truthful individual; can present the facts in an appropriate and helpful manner.</w:t>
            </w:r>
          </w:p>
          <w:p w14:paraId="4BA11725" w14:textId="77777777" w:rsidR="00B05F84" w:rsidRPr="002C14CE" w:rsidRDefault="00B05F84" w:rsidP="0055169A">
            <w:pPr>
              <w:pStyle w:val="BodyTex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2C14CE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Interpersonal Relations</w:t>
            </w:r>
          </w:p>
          <w:p w14:paraId="23E13FD7" w14:textId="6494B453" w:rsidR="00B05F84" w:rsidRPr="002C14CE" w:rsidRDefault="00B05F84" w:rsidP="0055169A">
            <w:pPr>
              <w:pStyle w:val="BodyText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>Relates well to a variety of people, up, down, and sideways, inside and outside the organisation; builds appropriate rapport; builds constructive and effective relationships, especially with external partners</w:t>
            </w:r>
            <w:r w:rsidR="008E00A7"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gramStart"/>
            <w:r w:rsidR="008E00A7"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>laboratories</w:t>
            </w:r>
            <w:proofErr w:type="gramEnd"/>
            <w:r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companies at all levels; uses diplomacy and tact to bring people together in mutual support.</w:t>
            </w:r>
          </w:p>
          <w:p w14:paraId="135ADADF" w14:textId="77777777" w:rsidR="00B05F84" w:rsidRPr="002C14CE" w:rsidRDefault="00B05F84" w:rsidP="0055169A">
            <w:pPr>
              <w:pStyle w:val="Body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14CE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Written Communications</w:t>
            </w:r>
          </w:p>
          <w:p w14:paraId="41EB96EE" w14:textId="444A4F37" w:rsidR="00B05F84" w:rsidRPr="002C14CE" w:rsidRDefault="00B05F84" w:rsidP="0055169A">
            <w:pPr>
              <w:pStyle w:val="BodyText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gramStart"/>
            <w:r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Is able to</w:t>
            </w:r>
            <w:proofErr w:type="gramEnd"/>
            <w:r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write clearly and succinctly in a variety of communication settings and styles; can get information across that informs decision-making and the best use of resources for maximising the desired effect.</w:t>
            </w:r>
          </w:p>
          <w:p w14:paraId="060A0DC5" w14:textId="77777777" w:rsidR="00B05F84" w:rsidRPr="002C14CE" w:rsidRDefault="00B05F84" w:rsidP="0055169A">
            <w:pPr>
              <w:pStyle w:val="BodyTex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2C14CE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Advising External Stakeholders</w:t>
            </w:r>
          </w:p>
          <w:p w14:paraId="17EB7D9B" w14:textId="267FBE6E" w:rsidR="00B05F84" w:rsidRPr="002C14CE" w:rsidRDefault="00B05F84" w:rsidP="00B05F84">
            <w:pPr>
              <w:pStyle w:val="BodyText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>Maintains two-way dialogue with others, especially with the management and representatives of external</w:t>
            </w:r>
            <w:r w:rsidR="00086654"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laboratories and</w:t>
            </w:r>
            <w:r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industry bodies, </w:t>
            </w:r>
            <w:proofErr w:type="gramStart"/>
            <w:r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>organisations</w:t>
            </w:r>
            <w:proofErr w:type="gramEnd"/>
            <w:r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companies; supports understanding of event financial procedures and priorities.</w:t>
            </w:r>
          </w:p>
          <w:p w14:paraId="403E5E21" w14:textId="77777777" w:rsidR="00B05F84" w:rsidRPr="002C14CE" w:rsidRDefault="00B05F84" w:rsidP="0055169A">
            <w:pPr>
              <w:pStyle w:val="BodyTex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2C14CE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Organising</w:t>
            </w:r>
          </w:p>
          <w:p w14:paraId="30C49EFA" w14:textId="7DA45AA6" w:rsidR="00B05F84" w:rsidRPr="002C14CE" w:rsidRDefault="00B05F84" w:rsidP="0055169A">
            <w:pPr>
              <w:pStyle w:val="BodyText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Can help plan and orchestrate multiple partnership and mutual publicity, </w:t>
            </w:r>
            <w:proofErr w:type="gramStart"/>
            <w:r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>campaign</w:t>
            </w:r>
            <w:proofErr w:type="gramEnd"/>
            <w:r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promotion activities at once to accomplish a series of ADI strategic goals; uses resources effectively and efficiently and encourages others to do so; arranges reporting in a useful manner</w:t>
            </w:r>
            <w:r w:rsidR="0046688C"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0213A967" w14:textId="77777777" w:rsidR="00B05F84" w:rsidRPr="002C14CE" w:rsidRDefault="00B05F84" w:rsidP="0055169A">
            <w:pPr>
              <w:pStyle w:val="BodyTex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2C14CE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Strategic Agility</w:t>
            </w:r>
          </w:p>
          <w:p w14:paraId="5B9185EB" w14:textId="139B05CC" w:rsidR="00B05F84" w:rsidRPr="002C14CE" w:rsidRDefault="00B05F84" w:rsidP="0055169A">
            <w:pPr>
              <w:pStyle w:val="BodyText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Sees ahead clearly; can assist and advise on planning and delivery of </w:t>
            </w:r>
            <w:r w:rsidR="0046688C"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technician </w:t>
            </w:r>
            <w:r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participation in events; can anticipate future </w:t>
            </w:r>
            <w:r w:rsidR="0046688C"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technical and </w:t>
            </w:r>
            <w:r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industry developments, </w:t>
            </w:r>
            <w:proofErr w:type="gramStart"/>
            <w:r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>consequences</w:t>
            </w:r>
            <w:proofErr w:type="gramEnd"/>
            <w:r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trends accurately; has broad knowledge and perspective of dental implantology industry</w:t>
            </w:r>
            <w:r w:rsidR="0046688C"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>, technology</w:t>
            </w:r>
            <w:r w:rsidRPr="002C14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practice.</w:t>
            </w:r>
          </w:p>
        </w:tc>
      </w:tr>
      <w:tr w:rsidR="00B05F84" w:rsidRPr="002C14CE" w14:paraId="34C0C3FC" w14:textId="77777777" w:rsidTr="006E64D9">
        <w:tc>
          <w:tcPr>
            <w:tcW w:w="9067" w:type="dxa"/>
            <w:gridSpan w:val="2"/>
          </w:tcPr>
          <w:p w14:paraId="035AE589" w14:textId="59727A0C" w:rsidR="00B05F84" w:rsidRPr="002C14CE" w:rsidRDefault="00B05F84" w:rsidP="0055169A">
            <w:pPr>
              <w:widowControl w:val="0"/>
              <w:rPr>
                <w:rFonts w:cstheme="minorHAnsi"/>
                <w:b/>
              </w:rPr>
            </w:pPr>
            <w:r w:rsidRPr="002C14CE">
              <w:rPr>
                <w:rFonts w:cstheme="minorHAnsi"/>
                <w:b/>
              </w:rPr>
              <w:lastRenderedPageBreak/>
              <w:t>Key Contacts:</w:t>
            </w:r>
          </w:p>
          <w:p w14:paraId="51246188" w14:textId="77777777" w:rsidR="00B05F84" w:rsidRPr="002C14CE" w:rsidRDefault="00B05F84" w:rsidP="0055169A">
            <w:pPr>
              <w:widowControl w:val="0"/>
              <w:rPr>
                <w:rFonts w:cstheme="minorHAnsi"/>
              </w:rPr>
            </w:pPr>
            <w:r w:rsidRPr="002C14CE">
              <w:rPr>
                <w:rFonts w:cstheme="minorHAnsi"/>
                <w:b/>
              </w:rPr>
              <w:t xml:space="preserve">Internal: </w:t>
            </w:r>
            <w:r w:rsidRPr="002C14CE">
              <w:rPr>
                <w:rFonts w:cstheme="minorHAnsi"/>
                <w:bCs/>
              </w:rPr>
              <w:t xml:space="preserve">ADI Board and Sub-committees, Executive Director, Marketing Manager, Events Manager, Marketing and Events Co-ordinator, </w:t>
            </w:r>
            <w:proofErr w:type="gramStart"/>
            <w:r w:rsidRPr="002C14CE">
              <w:rPr>
                <w:rFonts w:cstheme="minorHAnsi"/>
                <w:bCs/>
              </w:rPr>
              <w:t>Office</w:t>
            </w:r>
            <w:proofErr w:type="gramEnd"/>
            <w:r w:rsidRPr="002C14CE">
              <w:rPr>
                <w:rFonts w:cstheme="minorHAnsi"/>
                <w:bCs/>
              </w:rPr>
              <w:t xml:space="preserve"> and Events Administrator Co-ordinator.</w:t>
            </w:r>
            <w:r w:rsidRPr="002C14CE">
              <w:rPr>
                <w:rFonts w:cstheme="minorHAnsi"/>
                <w:b/>
              </w:rPr>
              <w:t xml:space="preserve"> </w:t>
            </w:r>
          </w:p>
          <w:p w14:paraId="5403E6F9" w14:textId="4EE68C62" w:rsidR="00B05F84" w:rsidRPr="002C14CE" w:rsidRDefault="00B05F84" w:rsidP="0055169A">
            <w:pPr>
              <w:widowControl w:val="0"/>
              <w:rPr>
                <w:rFonts w:cstheme="minorHAnsi"/>
                <w:bCs/>
              </w:rPr>
            </w:pPr>
            <w:r w:rsidRPr="002C14CE">
              <w:rPr>
                <w:rFonts w:cstheme="minorHAnsi"/>
                <w:b/>
              </w:rPr>
              <w:t xml:space="preserve">External: </w:t>
            </w:r>
            <w:r w:rsidRPr="002C14CE">
              <w:rPr>
                <w:rFonts w:cstheme="minorHAnsi"/>
                <w:bCs/>
              </w:rPr>
              <w:t>Stakeholders, industry partners</w:t>
            </w:r>
            <w:r w:rsidR="0046688C" w:rsidRPr="002C14CE">
              <w:rPr>
                <w:rFonts w:cstheme="minorHAnsi"/>
                <w:bCs/>
              </w:rPr>
              <w:t>, laboratories</w:t>
            </w:r>
            <w:r w:rsidRPr="002C14CE">
              <w:rPr>
                <w:rFonts w:cstheme="minorHAnsi"/>
                <w:bCs/>
              </w:rPr>
              <w:t xml:space="preserve"> and potential partners, tech</w:t>
            </w:r>
            <w:r w:rsidR="0046688C" w:rsidRPr="002C14CE">
              <w:rPr>
                <w:rFonts w:cstheme="minorHAnsi"/>
                <w:bCs/>
              </w:rPr>
              <w:t>nical</w:t>
            </w:r>
            <w:r w:rsidRPr="002C14CE">
              <w:rPr>
                <w:rFonts w:cstheme="minorHAnsi"/>
                <w:bCs/>
              </w:rPr>
              <w:t xml:space="preserve"> </w:t>
            </w:r>
            <w:proofErr w:type="gramStart"/>
            <w:r w:rsidRPr="002C14CE">
              <w:rPr>
                <w:rFonts w:cstheme="minorHAnsi"/>
                <w:bCs/>
              </w:rPr>
              <w:t>developers</w:t>
            </w:r>
            <w:proofErr w:type="gramEnd"/>
            <w:r w:rsidRPr="002C14CE">
              <w:rPr>
                <w:rFonts w:cstheme="minorHAnsi"/>
                <w:bCs/>
              </w:rPr>
              <w:t xml:space="preserve"> and suppliers. </w:t>
            </w:r>
          </w:p>
        </w:tc>
      </w:tr>
      <w:tr w:rsidR="00B05F84" w:rsidRPr="002C14CE" w14:paraId="15549650" w14:textId="77777777" w:rsidTr="006E64D9">
        <w:trPr>
          <w:trHeight w:val="1061"/>
        </w:trPr>
        <w:tc>
          <w:tcPr>
            <w:tcW w:w="9067" w:type="dxa"/>
            <w:gridSpan w:val="2"/>
          </w:tcPr>
          <w:p w14:paraId="622B791B" w14:textId="77777777" w:rsidR="00B05F84" w:rsidRPr="002C14CE" w:rsidRDefault="00B05F84" w:rsidP="0055169A">
            <w:pPr>
              <w:widowControl w:val="0"/>
              <w:rPr>
                <w:rFonts w:cstheme="minorHAnsi"/>
                <w:b/>
              </w:rPr>
            </w:pPr>
            <w:r w:rsidRPr="002C14CE">
              <w:rPr>
                <w:rFonts w:cstheme="minorHAnsi"/>
                <w:b/>
              </w:rPr>
              <w:t>Prepared by:</w:t>
            </w:r>
          </w:p>
          <w:p w14:paraId="38D1E37D" w14:textId="2EC68A8D" w:rsidR="00B05F84" w:rsidRPr="002C14CE" w:rsidRDefault="00B05F84" w:rsidP="0055169A">
            <w:pPr>
              <w:widowControl w:val="0"/>
            </w:pPr>
            <w:r w:rsidRPr="002C14CE">
              <w:t>Richard Cantillon,</w:t>
            </w:r>
            <w:r w:rsidR="002C14CE">
              <w:t xml:space="preserve"> </w:t>
            </w:r>
            <w:r w:rsidRPr="002C14CE">
              <w:t xml:space="preserve">Executive Director </w:t>
            </w:r>
          </w:p>
          <w:p w14:paraId="671114B7" w14:textId="7456890D" w:rsidR="00B05F84" w:rsidRPr="002C14CE" w:rsidRDefault="00B05F84" w:rsidP="0055169A">
            <w:pPr>
              <w:widowControl w:val="0"/>
              <w:rPr>
                <w:rFonts w:cstheme="minorHAnsi"/>
              </w:rPr>
            </w:pPr>
            <w:r w:rsidRPr="002C14CE">
              <w:rPr>
                <w:rFonts w:cstheme="minorHAnsi"/>
              </w:rPr>
              <w:t>Date: June 2023</w:t>
            </w:r>
          </w:p>
        </w:tc>
      </w:tr>
    </w:tbl>
    <w:p w14:paraId="28974295" w14:textId="77777777" w:rsidR="00B05F84" w:rsidRPr="002C14CE" w:rsidRDefault="00B05F84" w:rsidP="00B05F84"/>
    <w:p w14:paraId="24D0B964" w14:textId="77777777" w:rsidR="00D2276D" w:rsidRPr="00D2276D" w:rsidRDefault="00D2276D" w:rsidP="00D2276D"/>
    <w:sectPr w:rsidR="00D2276D" w:rsidRPr="00D227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1742C"/>
    <w:multiLevelType w:val="hybridMultilevel"/>
    <w:tmpl w:val="BB900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639F1"/>
    <w:multiLevelType w:val="hybridMultilevel"/>
    <w:tmpl w:val="3E083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309341">
    <w:abstractNumId w:val="0"/>
  </w:num>
  <w:num w:numId="2" w16cid:durableId="1256282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C1"/>
    <w:rsid w:val="00086654"/>
    <w:rsid w:val="00177360"/>
    <w:rsid w:val="001B35EE"/>
    <w:rsid w:val="002C14CE"/>
    <w:rsid w:val="00414686"/>
    <w:rsid w:val="004576C1"/>
    <w:rsid w:val="0046688C"/>
    <w:rsid w:val="006E64D9"/>
    <w:rsid w:val="00716838"/>
    <w:rsid w:val="008E00A7"/>
    <w:rsid w:val="008E0E42"/>
    <w:rsid w:val="008E1B82"/>
    <w:rsid w:val="00B05F84"/>
    <w:rsid w:val="00B5705A"/>
    <w:rsid w:val="00D2276D"/>
    <w:rsid w:val="00DA5AF6"/>
    <w:rsid w:val="00E80288"/>
    <w:rsid w:val="00F6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CAFECF"/>
  <w15:chartTrackingRefBased/>
  <w15:docId w15:val="{BD835949-B73F-5340-9B1A-AB2D7962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6C1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6C1"/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576C1"/>
    <w:pPr>
      <w:ind w:left="720"/>
      <w:contextualSpacing/>
    </w:pPr>
  </w:style>
  <w:style w:type="paragraph" w:styleId="BodyText">
    <w:name w:val="Body Text"/>
    <w:basedOn w:val="Normal"/>
    <w:link w:val="BodyTextChar"/>
    <w:rsid w:val="004576C1"/>
    <w:pPr>
      <w:spacing w:before="60" w:after="60" w:line="240" w:lineRule="atLeast"/>
      <w:jc w:val="both"/>
    </w:pPr>
    <w:rPr>
      <w:rFonts w:ascii="Times New Roman" w:eastAsia="Times New Roman" w:hAnsi="Times New Roman" w:cs="Times New Roman"/>
      <w:kern w:val="18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576C1"/>
    <w:rPr>
      <w:rFonts w:ascii="Times New Roman" w:eastAsia="Times New Roman" w:hAnsi="Times New Roman" w:cs="Times New Roman"/>
      <w:kern w:val="1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576C1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0099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76C1"/>
    <w:rPr>
      <w:rFonts w:asciiTheme="majorHAnsi" w:eastAsiaTheme="majorEastAsia" w:hAnsiTheme="majorHAnsi" w:cstheme="majorBidi"/>
      <w:color w:val="440099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Cantillon</dc:creator>
  <cp:keywords/>
  <dc:description/>
  <cp:lastModifiedBy>Richard Cantillon</cp:lastModifiedBy>
  <cp:revision>4</cp:revision>
  <dcterms:created xsi:type="dcterms:W3CDTF">2024-01-18T09:49:00Z</dcterms:created>
  <dcterms:modified xsi:type="dcterms:W3CDTF">2024-05-07T16:54:00Z</dcterms:modified>
</cp:coreProperties>
</file>