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6732"/>
      </w:tblGrid>
      <w:tr w:rsidR="00CF301A" w:rsidRPr="005055E7" w14:paraId="67AE97D7" w14:textId="77777777" w:rsidTr="0027471E">
        <w:tc>
          <w:tcPr>
            <w:tcW w:w="3611" w:type="dxa"/>
          </w:tcPr>
          <w:p w14:paraId="3DCE06DD" w14:textId="106B698B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6732" w:type="dxa"/>
          </w:tcPr>
          <w:p w14:paraId="23EA1EDC" w14:textId="4E2D50B6" w:rsidR="00CF301A" w:rsidRPr="005055E7" w:rsidRDefault="00A41B45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Honorary </w:t>
            </w:r>
            <w:r w:rsidR="00E27858">
              <w:rPr>
                <w:rFonts w:cstheme="minorHAnsi"/>
                <w:b/>
                <w:sz w:val="24"/>
                <w:szCs w:val="24"/>
              </w:rPr>
              <w:t>Secretary</w:t>
            </w:r>
          </w:p>
        </w:tc>
      </w:tr>
      <w:tr w:rsidR="00CF301A" w:rsidRPr="005055E7" w14:paraId="78E2B407" w14:textId="77777777" w:rsidTr="0027471E">
        <w:tc>
          <w:tcPr>
            <w:tcW w:w="3611" w:type="dxa"/>
          </w:tcPr>
          <w:p w14:paraId="3003FC9B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6732" w:type="dxa"/>
          </w:tcPr>
          <w:p w14:paraId="23FE968F" w14:textId="374DC17B" w:rsidR="00CF301A" w:rsidRPr="005055E7" w:rsidRDefault="0043277E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President and </w:t>
            </w:r>
            <w:r w:rsidR="00A41B45">
              <w:rPr>
                <w:rFonts w:cstheme="minorHAnsi"/>
                <w:b/>
                <w:sz w:val="24"/>
                <w:szCs w:val="24"/>
              </w:rPr>
              <w:t>Board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8B3D94" w:rsidRPr="005055E7" w14:paraId="7CB16978" w14:textId="77777777" w:rsidTr="0027471E">
        <w:tc>
          <w:tcPr>
            <w:tcW w:w="3611" w:type="dxa"/>
          </w:tcPr>
          <w:p w14:paraId="692EADDF" w14:textId="26ADEEC1" w:rsidR="008B3D94" w:rsidRPr="005055E7" w:rsidRDefault="009C5CBB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Term of Office:</w:t>
            </w:r>
          </w:p>
        </w:tc>
        <w:tc>
          <w:tcPr>
            <w:tcW w:w="6732" w:type="dxa"/>
          </w:tcPr>
          <w:p w14:paraId="3ED140D8" w14:textId="3649F5FD" w:rsidR="008B3D94" w:rsidRPr="005055E7" w:rsidRDefault="009C5CBB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years</w:t>
            </w:r>
          </w:p>
        </w:tc>
      </w:tr>
      <w:tr w:rsidR="008B3D94" w:rsidRPr="005055E7" w14:paraId="779C9AAA" w14:textId="77777777" w:rsidTr="0027471E">
        <w:tc>
          <w:tcPr>
            <w:tcW w:w="3611" w:type="dxa"/>
          </w:tcPr>
          <w:p w14:paraId="3BB944FF" w14:textId="031EDBD8" w:rsidR="008B3D94" w:rsidRPr="005055E7" w:rsidRDefault="009C5CBB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Nomination and </w:t>
            </w:r>
            <w:r w:rsidR="00D95F14">
              <w:rPr>
                <w:rFonts w:cstheme="minorHAnsi"/>
                <w:b/>
                <w:sz w:val="24"/>
                <w:szCs w:val="24"/>
              </w:rPr>
              <w:t>V</w:t>
            </w:r>
            <w:r>
              <w:rPr>
                <w:rFonts w:cstheme="minorHAnsi"/>
                <w:b/>
                <w:sz w:val="24"/>
                <w:szCs w:val="24"/>
              </w:rPr>
              <w:t>oting:</w:t>
            </w:r>
          </w:p>
        </w:tc>
        <w:tc>
          <w:tcPr>
            <w:tcW w:w="6732" w:type="dxa"/>
          </w:tcPr>
          <w:p w14:paraId="4D98BD22" w14:textId="2FD1003B" w:rsidR="008B3D94" w:rsidRPr="005055E7" w:rsidRDefault="009C5CBB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Current Trustees only</w:t>
            </w:r>
          </w:p>
        </w:tc>
      </w:tr>
      <w:tr w:rsidR="00CF301A" w:rsidRPr="005055E7" w14:paraId="5728A82E" w14:textId="77777777" w:rsidTr="005709E2">
        <w:trPr>
          <w:trHeight w:val="1013"/>
        </w:trPr>
        <w:tc>
          <w:tcPr>
            <w:tcW w:w="10343" w:type="dxa"/>
            <w:gridSpan w:val="2"/>
          </w:tcPr>
          <w:p w14:paraId="7D5B2BC2" w14:textId="34AD2480" w:rsidR="00A41B45" w:rsidRPr="00A41B45" w:rsidRDefault="00CF301A" w:rsidP="00A41B45">
            <w:pPr>
              <w:widowControl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Main </w:t>
            </w:r>
            <w:r w:rsidR="00A41B45">
              <w:rPr>
                <w:rFonts w:cstheme="minorHAnsi"/>
                <w:b/>
                <w:sz w:val="24"/>
                <w:szCs w:val="24"/>
              </w:rPr>
              <w:t>p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urpose of </w:t>
            </w:r>
            <w:r w:rsidR="00A41B45">
              <w:rPr>
                <w:rFonts w:cstheme="minorHAnsi"/>
                <w:b/>
                <w:sz w:val="24"/>
                <w:szCs w:val="24"/>
              </w:rPr>
              <w:t>role</w:t>
            </w:r>
            <w:r w:rsidRPr="005055E7">
              <w:rPr>
                <w:rFonts w:cstheme="minorHAnsi"/>
                <w:b/>
                <w:sz w:val="24"/>
                <w:szCs w:val="24"/>
              </w:rPr>
              <w:t>:</w:t>
            </w:r>
            <w:r w:rsidR="0043277E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The Honorary 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>Secretary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 is </w:t>
            </w:r>
            <w:r w:rsidR="00071C66">
              <w:rPr>
                <w:rFonts w:cstheme="minorHAnsi"/>
                <w:bCs/>
                <w:sz w:val="24"/>
                <w:szCs w:val="24"/>
                <w:lang w:val="en-US"/>
              </w:rPr>
              <w:t xml:space="preserve">the member of the Trustee Board </w:t>
            </w:r>
            <w:r w:rsidR="00071C66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responsible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>for overseeing the financial management of the Association</w:t>
            </w:r>
            <w:r w:rsidR="00071C66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a role </w:t>
            </w:r>
            <w:proofErr w:type="gramStart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>similar to</w:t>
            </w:r>
            <w:proofErr w:type="gramEnd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r w:rsidR="001A2E5F" w:rsidRPr="00A41B45">
              <w:rPr>
                <w:rFonts w:cstheme="minorHAnsi"/>
                <w:bCs/>
                <w:sz w:val="24"/>
                <w:szCs w:val="24"/>
                <w:lang w:val="en-US"/>
              </w:rPr>
              <w:t>Treasurer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 xml:space="preserve">in line with good practice and in accordance with the Constitution and legal requirements. The Honorary 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Secretary </w:t>
            </w:r>
            <w:r w:rsidR="00A41B45" w:rsidRPr="00A41B45">
              <w:rPr>
                <w:rFonts w:cstheme="minorHAnsi"/>
                <w:bCs/>
                <w:sz w:val="24"/>
                <w:szCs w:val="24"/>
                <w:lang w:val="en-US"/>
              </w:rPr>
              <w:t>will ensure that effective financial measures, controls and procedures appropriate to the Association are put in place</w:t>
            </w:r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, and can </w:t>
            </w:r>
            <w:proofErr w:type="spellStart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>deputise</w:t>
            </w:r>
            <w:proofErr w:type="spellEnd"/>
            <w:r w:rsidR="001A2E5F">
              <w:rPr>
                <w:rFonts w:cstheme="minorHAnsi"/>
                <w:bCs/>
                <w:sz w:val="24"/>
                <w:szCs w:val="24"/>
                <w:lang w:val="en-US"/>
              </w:rPr>
              <w:t xml:space="preserve"> for the Chair when they are not available.</w:t>
            </w:r>
          </w:p>
          <w:p w14:paraId="440A388F" w14:textId="2DAAB6ED" w:rsidR="0043277E" w:rsidRPr="005055E7" w:rsidRDefault="0043277E" w:rsidP="00334C8E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CF301A" w:rsidRPr="005055E7" w14:paraId="4644570B" w14:textId="77777777" w:rsidTr="0027471E">
        <w:tc>
          <w:tcPr>
            <w:tcW w:w="10343" w:type="dxa"/>
            <w:gridSpan w:val="2"/>
          </w:tcPr>
          <w:p w14:paraId="30A7E5B4" w14:textId="5D859F13" w:rsidR="00D62048" w:rsidRPr="005055E7" w:rsidRDefault="00F42837" w:rsidP="00320233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55E7">
              <w:rPr>
                <w:rFonts w:asciiTheme="minorHAnsi" w:hAnsiTheme="minorHAnsi" w:cstheme="minorHAnsi"/>
                <w:b/>
                <w:bCs/>
              </w:rPr>
              <w:t xml:space="preserve">Key Responsibilities: </w:t>
            </w:r>
          </w:p>
          <w:p w14:paraId="46E867DC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Executive Director over the financial management of the Association.</w:t>
            </w:r>
          </w:p>
          <w:p w14:paraId="5CE540A8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Association’s auditors, to ensure that the charity’s annual accounts are compliant with the current Charities SORP.</w:t>
            </w:r>
          </w:p>
          <w:p w14:paraId="276CC517" w14:textId="15B594A5" w:rsidR="001A2E5F" w:rsidRDefault="001A2E5F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Deputise for the Chair as and when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necessary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in meetings and discussions.</w:t>
            </w:r>
          </w:p>
          <w:p w14:paraId="61EE4FC9" w14:textId="19C4A14D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Draft the financial report to be included in the annual Trustees’ Report.</w:t>
            </w:r>
          </w:p>
          <w:p w14:paraId="0E77BB4C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Monitor and advise on the financial health of the Association, after liaising with the Association’s accountants.</w:t>
            </w:r>
          </w:p>
          <w:p w14:paraId="22590DF4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Association’s investment manager to ensure that investments are providing a satisfactory return and that investments are being managed in line with the Association’s investments policy.</w:t>
            </w:r>
          </w:p>
          <w:p w14:paraId="4D791E16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Ensure that sound financial controls and systems are in place and are adhered to.</w:t>
            </w:r>
          </w:p>
          <w:p w14:paraId="3A8400AB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Advise on the financial implications of the charity’s strategic plan.</w:t>
            </w:r>
          </w:p>
          <w:p w14:paraId="751A6F51" w14:textId="77777777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>Liaise with the Executive Director over the development of the Association’s budget, and over the monitoring of the Association’s financial performance.</w:t>
            </w:r>
          </w:p>
          <w:p w14:paraId="122D7668" w14:textId="305642C6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Advise </w:t>
            </w:r>
            <w:r w:rsidR="00C05436">
              <w:rPr>
                <w:rFonts w:cstheme="minorHAnsi"/>
                <w:bCs/>
                <w:sz w:val="24"/>
                <w:szCs w:val="24"/>
              </w:rPr>
              <w:t>Board</w:t>
            </w:r>
            <w:r w:rsidRPr="00073F2C">
              <w:rPr>
                <w:rFonts w:cstheme="minorHAnsi"/>
                <w:bCs/>
                <w:sz w:val="24"/>
                <w:szCs w:val="24"/>
              </w:rPr>
              <w:t xml:space="preserve"> on the Association’s Reserves Policy.</w:t>
            </w:r>
          </w:p>
          <w:p w14:paraId="7524308C" w14:textId="326198C4" w:rsidR="00A41B45" w:rsidRPr="00073F2C" w:rsidRDefault="00A41B45" w:rsidP="00073F2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  <w:sz w:val="24"/>
                <w:szCs w:val="24"/>
              </w:rPr>
              <w:t xml:space="preserve">Provide reports to </w:t>
            </w:r>
            <w:r w:rsidR="00C05436">
              <w:rPr>
                <w:rFonts w:cstheme="minorHAnsi"/>
                <w:bCs/>
                <w:sz w:val="24"/>
                <w:szCs w:val="24"/>
              </w:rPr>
              <w:t>Board</w:t>
            </w:r>
            <w:r w:rsidRPr="00073F2C">
              <w:rPr>
                <w:rFonts w:cstheme="minorHAnsi"/>
                <w:bCs/>
                <w:sz w:val="24"/>
                <w:szCs w:val="24"/>
              </w:rPr>
              <w:t>, and at the AGM, on the financial management of the ADI.</w:t>
            </w:r>
          </w:p>
          <w:p w14:paraId="6A4077E4" w14:textId="7BB4CDA8" w:rsidR="00F42837" w:rsidRPr="005055E7" w:rsidRDefault="00F42837" w:rsidP="00A41B45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F301A" w:rsidRPr="005055E7" w14:paraId="20921C33" w14:textId="77777777" w:rsidTr="0027471E">
        <w:tc>
          <w:tcPr>
            <w:tcW w:w="10343" w:type="dxa"/>
            <w:gridSpan w:val="2"/>
          </w:tcPr>
          <w:p w14:paraId="109C97B7" w14:textId="64D51059" w:rsidR="00DB5F3C" w:rsidRDefault="00CF301A" w:rsidP="00E37DD2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Knowledge, skills and experience required:</w:t>
            </w:r>
          </w:p>
          <w:p w14:paraId="28930D00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Financial Experience</w:t>
            </w:r>
          </w:p>
          <w:p w14:paraId="4BAFD87F" w14:textId="36747C34" w:rsidR="00520343" w:rsidRDefault="00520343" w:rsidP="0052034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4"/>
                <w:szCs w:val="24"/>
              </w:rPr>
            </w:pPr>
            <w:r w:rsidRPr="00073F2C">
              <w:rPr>
                <w:rFonts w:cstheme="minorHAnsi"/>
                <w:bCs/>
              </w:rPr>
              <w:t>Possesses a range of financial knowledge; understanding of processes, accounts and budgets; knowledge of statutory reporting requir</w:t>
            </w:r>
            <w:r>
              <w:rPr>
                <w:rFonts w:cstheme="minorHAnsi"/>
                <w:bCs/>
              </w:rPr>
              <w:t>e</w:t>
            </w:r>
            <w:r w:rsidRPr="00073F2C">
              <w:rPr>
                <w:rFonts w:cstheme="minorHAnsi"/>
                <w:bCs/>
              </w:rPr>
              <w:t>ments</w:t>
            </w:r>
            <w:r>
              <w:rPr>
                <w:rFonts w:cstheme="minorHAnsi"/>
                <w:bCs/>
              </w:rPr>
              <w:t xml:space="preserve">; understanding of operational finance, payroll and taxation regulations; 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5055E7">
              <w:rPr>
                <w:rFonts w:cstheme="minorHAnsi"/>
                <w:bCs/>
                <w:sz w:val="24"/>
                <w:szCs w:val="24"/>
              </w:rPr>
              <w:t>n understanding of Companies House and Charity Commission governance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DCD97C8" w14:textId="77777777" w:rsidR="00E37DD2" w:rsidRPr="00E37DD2" w:rsidRDefault="00E37DD2" w:rsidP="00E37DD2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</w:p>
          <w:p w14:paraId="341155EE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>Integrity and Trust</w:t>
            </w:r>
          </w:p>
          <w:p w14:paraId="181A647A" w14:textId="7967B3C2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Is widely trusted; is seen as a direct, truthful individual; can present the </w:t>
            </w:r>
            <w:r>
              <w:rPr>
                <w:rFonts w:asciiTheme="minorHAnsi" w:hAnsiTheme="minorHAnsi" w:cstheme="minorHAnsi"/>
                <w:bCs/>
              </w:rPr>
              <w:t>facts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in an appropriate and helpful manner.</w:t>
            </w:r>
            <w:r w:rsidR="000C435A">
              <w:rPr>
                <w:rFonts w:asciiTheme="minorHAnsi" w:hAnsiTheme="minorHAnsi" w:cstheme="minorHAnsi"/>
                <w:bCs/>
              </w:rPr>
              <w:t xml:space="preserve"> Acts as the financial authority over the ADI bank balances, investments, budgets and expenditure.</w:t>
            </w:r>
          </w:p>
          <w:p w14:paraId="478D6E11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17C46289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t xml:space="preserve">Interpersonal </w:t>
            </w:r>
            <w:r>
              <w:rPr>
                <w:rFonts w:asciiTheme="minorHAnsi" w:hAnsiTheme="minorHAnsi" w:cstheme="minorHAnsi"/>
                <w:bCs/>
                <w:u w:val="single"/>
              </w:rPr>
              <w:t>Relations</w:t>
            </w:r>
          </w:p>
          <w:p w14:paraId="6404EBDF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Relates well to </w:t>
            </w:r>
            <w:r>
              <w:rPr>
                <w:rFonts w:asciiTheme="minorHAnsi" w:hAnsiTheme="minorHAnsi" w:cstheme="minorHAnsi"/>
                <w:bCs/>
              </w:rPr>
              <w:t>a variety</w:t>
            </w:r>
            <w:r w:rsidRPr="00F51EBC">
              <w:rPr>
                <w:rFonts w:asciiTheme="minorHAnsi" w:hAnsiTheme="minorHAnsi" w:cstheme="minorHAnsi"/>
                <w:bCs/>
              </w:rPr>
              <w:t xml:space="preserve"> of people, up, down, and sideways, inside and outside the organisation; builds appropriate rapport; builds constructive and effective relationships; uses diplomacy and tact</w:t>
            </w:r>
            <w:r>
              <w:rPr>
                <w:rFonts w:asciiTheme="minorHAnsi" w:hAnsiTheme="minorHAnsi" w:cstheme="minorHAnsi"/>
                <w:bCs/>
              </w:rPr>
              <w:t xml:space="preserve"> to bring people together in mutual support.</w:t>
            </w:r>
          </w:p>
          <w:p w14:paraId="2BD9BC81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5B216951" w14:textId="77777777" w:rsidR="00520343" w:rsidRPr="00F51EBC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F51EBC">
              <w:rPr>
                <w:rFonts w:asciiTheme="minorHAnsi" w:hAnsiTheme="minorHAnsi" w:cstheme="minorHAnsi"/>
                <w:bCs/>
                <w:u w:val="single"/>
              </w:rPr>
              <w:lastRenderedPageBreak/>
              <w:t>Decision Quality</w:t>
            </w:r>
          </w:p>
          <w:p w14:paraId="2BD23B11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Makes </w:t>
            </w:r>
            <w:r>
              <w:rPr>
                <w:rFonts w:asciiTheme="minorHAnsi" w:hAnsiTheme="minorHAnsi" w:cstheme="minorHAnsi"/>
                <w:bCs/>
              </w:rPr>
              <w:t>sound financial</w:t>
            </w:r>
            <w:r w:rsidRPr="00F51EBC">
              <w:rPr>
                <w:rFonts w:asciiTheme="minorHAnsi" w:hAnsiTheme="minorHAnsi" w:cstheme="minorHAnsi"/>
                <w:bCs/>
              </w:rPr>
              <w:t xml:space="preserve"> decisions based upon a mixture of analysis, wisdom, experience and judgement;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51EBC">
              <w:rPr>
                <w:rFonts w:asciiTheme="minorHAnsi" w:hAnsiTheme="minorHAnsi" w:cstheme="minorHAnsi"/>
                <w:bCs/>
              </w:rPr>
              <w:t>sought out by others for advice.</w:t>
            </w:r>
          </w:p>
          <w:p w14:paraId="3B30D192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5AE49213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W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>ritten Communications</w:t>
            </w:r>
          </w:p>
          <w:p w14:paraId="0DC4BA0C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</w:t>
            </w:r>
            <w:r w:rsidRPr="00F51EBC">
              <w:rPr>
                <w:rFonts w:asciiTheme="minorHAnsi" w:hAnsiTheme="minorHAnsi" w:cstheme="minorHAnsi"/>
                <w:bCs/>
              </w:rPr>
              <w:t xml:space="preserve">s able to write clearly and succinctly in a variety of communication settings and styles; can get </w:t>
            </w:r>
            <w:r>
              <w:rPr>
                <w:rFonts w:asciiTheme="minorHAnsi" w:hAnsiTheme="minorHAnsi" w:cstheme="minorHAnsi"/>
                <w:bCs/>
              </w:rPr>
              <w:t xml:space="preserve">financial information </w:t>
            </w:r>
            <w:r w:rsidRPr="00F51EBC">
              <w:rPr>
                <w:rFonts w:asciiTheme="minorHAnsi" w:hAnsiTheme="minorHAnsi" w:cstheme="minorHAnsi"/>
                <w:bCs/>
              </w:rPr>
              <w:t>across that</w:t>
            </w:r>
            <w:r>
              <w:rPr>
                <w:rFonts w:asciiTheme="minorHAnsi" w:hAnsiTheme="minorHAnsi" w:cstheme="minorHAnsi"/>
                <w:bCs/>
              </w:rPr>
              <w:t xml:space="preserve"> informs decision-making and the best use of resources</w:t>
            </w:r>
            <w:r w:rsidRPr="00F51EBC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for </w:t>
            </w:r>
            <w:r w:rsidRPr="00F51EBC">
              <w:rPr>
                <w:rFonts w:asciiTheme="minorHAnsi" w:hAnsiTheme="minorHAnsi" w:cstheme="minorHAnsi"/>
                <w:bCs/>
              </w:rPr>
              <w:t>the desired effect.</w:t>
            </w:r>
          </w:p>
          <w:p w14:paraId="4F221B5A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</w:p>
          <w:p w14:paraId="6A801FFD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  <w:u w:val="single"/>
              </w:rPr>
              <w:t>Advising</w:t>
            </w:r>
            <w:r w:rsidRPr="002F7756">
              <w:rPr>
                <w:rFonts w:asciiTheme="minorHAnsi" w:hAnsiTheme="minorHAnsi" w:cstheme="minorHAnsi"/>
                <w:bCs/>
                <w:u w:val="single"/>
              </w:rPr>
              <w:t xml:space="preserve"> Others</w:t>
            </w:r>
          </w:p>
          <w:p w14:paraId="50581403" w14:textId="77777777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Maintains </w:t>
            </w:r>
            <w:r w:rsidRPr="00F51EBC">
              <w:rPr>
                <w:rFonts w:asciiTheme="minorHAnsi" w:hAnsiTheme="minorHAnsi" w:cstheme="minorHAnsi"/>
                <w:bCs/>
              </w:rPr>
              <w:t xml:space="preserve">two-way dialogue with others on work and results; </w:t>
            </w:r>
            <w:r>
              <w:rPr>
                <w:rFonts w:asciiTheme="minorHAnsi" w:hAnsiTheme="minorHAnsi" w:cstheme="minorHAnsi"/>
                <w:bCs/>
              </w:rPr>
              <w:t>supports understanding of financial procedures and priorities</w:t>
            </w:r>
            <w:r w:rsidRPr="00F51EBC">
              <w:rPr>
                <w:rFonts w:asciiTheme="minorHAnsi" w:hAnsiTheme="minorHAnsi" w:cstheme="minorHAnsi"/>
                <w:bCs/>
              </w:rPr>
              <w:t>; is a clear communicator.</w:t>
            </w:r>
          </w:p>
          <w:p w14:paraId="5E048E88" w14:textId="77777777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6FDCD045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Organising</w:t>
            </w:r>
          </w:p>
          <w:p w14:paraId="052ED13E" w14:textId="1346F63A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 xml:space="preserve">Can orchestrate multiple activities at once to accomplish a goal; uses resources effectively and efficiently; arranges </w:t>
            </w:r>
            <w:r>
              <w:rPr>
                <w:rFonts w:asciiTheme="minorHAnsi" w:hAnsiTheme="minorHAnsi" w:cstheme="minorHAnsi"/>
                <w:bCs/>
              </w:rPr>
              <w:t xml:space="preserve">financial </w:t>
            </w:r>
            <w:r w:rsidRPr="00F51EBC">
              <w:rPr>
                <w:rFonts w:asciiTheme="minorHAnsi" w:hAnsiTheme="minorHAnsi" w:cstheme="minorHAnsi"/>
                <w:bCs/>
              </w:rPr>
              <w:t>information and files in a useful manner.</w:t>
            </w:r>
          </w:p>
          <w:p w14:paraId="2460DAC0" w14:textId="32B4BCC3" w:rsidR="00520343" w:rsidRDefault="00520343" w:rsidP="00520343">
            <w:pPr>
              <w:pStyle w:val="BodyText"/>
              <w:rPr>
                <w:rFonts w:asciiTheme="minorHAnsi" w:hAnsiTheme="minorHAnsi" w:cstheme="minorHAnsi"/>
                <w:bCs/>
              </w:rPr>
            </w:pPr>
          </w:p>
          <w:p w14:paraId="36BB99D4" w14:textId="77777777" w:rsidR="00520343" w:rsidRPr="002F7756" w:rsidRDefault="00520343" w:rsidP="00520343">
            <w:pPr>
              <w:pStyle w:val="BodyText"/>
              <w:rPr>
                <w:rFonts w:asciiTheme="minorHAnsi" w:hAnsiTheme="minorHAnsi" w:cstheme="minorHAnsi"/>
                <w:bCs/>
                <w:u w:val="single"/>
              </w:rPr>
            </w:pPr>
            <w:r w:rsidRPr="002F7756">
              <w:rPr>
                <w:rFonts w:asciiTheme="minorHAnsi" w:hAnsiTheme="minorHAnsi" w:cstheme="minorHAnsi"/>
                <w:bCs/>
                <w:u w:val="single"/>
              </w:rPr>
              <w:t>Strategic Agility</w:t>
            </w:r>
          </w:p>
          <w:p w14:paraId="5ABA437B" w14:textId="39FD4B65" w:rsidR="00520343" w:rsidRDefault="00520343" w:rsidP="00E37DD2">
            <w:pPr>
              <w:pStyle w:val="BodyTex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F51EBC">
              <w:rPr>
                <w:rFonts w:asciiTheme="minorHAnsi" w:hAnsiTheme="minorHAnsi" w:cstheme="minorHAnsi"/>
                <w:bCs/>
              </w:rPr>
              <w:t>Sees ahead clearly; can anticipate future consequences and trends accurately; has broad knowledge and perspective.</w:t>
            </w:r>
          </w:p>
          <w:p w14:paraId="22B8A4AC" w14:textId="0EE209BF" w:rsidR="00520343" w:rsidRPr="00520343" w:rsidRDefault="00520343" w:rsidP="005203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01A" w:rsidRPr="005055E7" w14:paraId="2E8080CB" w14:textId="77777777" w:rsidTr="0027471E">
        <w:tc>
          <w:tcPr>
            <w:tcW w:w="10343" w:type="dxa"/>
            <w:gridSpan w:val="2"/>
          </w:tcPr>
          <w:p w14:paraId="3ED8E297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lastRenderedPageBreak/>
              <w:t>Key Contacts:</w:t>
            </w:r>
          </w:p>
          <w:p w14:paraId="2179821D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  <w:p w14:paraId="4D816269" w14:textId="32966BA2" w:rsidR="00CF301A" w:rsidRPr="005055E7" w:rsidRDefault="00CF301A" w:rsidP="007C63D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Internal: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 xml:space="preserve">ADI </w:t>
            </w:r>
            <w:r w:rsidR="0003533E">
              <w:rPr>
                <w:rFonts w:cstheme="minorHAnsi"/>
                <w:bCs/>
                <w:sz w:val="24"/>
                <w:szCs w:val="24"/>
              </w:rPr>
              <w:t>Board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="005B6697">
              <w:rPr>
                <w:rFonts w:cstheme="minorHAnsi"/>
                <w:bCs/>
                <w:sz w:val="24"/>
                <w:szCs w:val="24"/>
              </w:rPr>
              <w:t>S</w:t>
            </w:r>
            <w:r w:rsidR="00334C8E">
              <w:rPr>
                <w:rFonts w:cstheme="minorHAnsi"/>
                <w:bCs/>
                <w:sz w:val="24"/>
                <w:szCs w:val="24"/>
              </w:rPr>
              <w:t>ub-committees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3533E">
              <w:rPr>
                <w:rFonts w:cstheme="minorHAnsi"/>
                <w:bCs/>
                <w:sz w:val="24"/>
                <w:szCs w:val="24"/>
              </w:rPr>
              <w:t>Executive Director, Marketing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Manager,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Events Manager,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Marketing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and Events 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Co-ordinator, </w:t>
            </w:r>
            <w:r w:rsidR="0003533E">
              <w:rPr>
                <w:rFonts w:cstheme="minorHAnsi"/>
                <w:bCs/>
                <w:sz w:val="24"/>
                <w:szCs w:val="24"/>
              </w:rPr>
              <w:t xml:space="preserve">Office and Events </w:t>
            </w:r>
            <w:r w:rsidR="00DB5F3C" w:rsidRPr="005055E7">
              <w:rPr>
                <w:rFonts w:cstheme="minorHAnsi"/>
                <w:bCs/>
                <w:sz w:val="24"/>
                <w:szCs w:val="24"/>
              </w:rPr>
              <w:t>Administrat</w:t>
            </w:r>
            <w:r w:rsidR="0003533E">
              <w:rPr>
                <w:rFonts w:cstheme="minorHAnsi"/>
                <w:bCs/>
                <w:sz w:val="24"/>
                <w:szCs w:val="24"/>
              </w:rPr>
              <w:t>or</w:t>
            </w:r>
            <w:r w:rsidR="00D86F29" w:rsidRPr="005055E7">
              <w:rPr>
                <w:rFonts w:cstheme="minorHAnsi"/>
                <w:bCs/>
                <w:sz w:val="24"/>
                <w:szCs w:val="24"/>
              </w:rPr>
              <w:t xml:space="preserve"> Co-ordinator</w:t>
            </w:r>
            <w:r w:rsidR="0003533E">
              <w:rPr>
                <w:rFonts w:cstheme="minorHAnsi"/>
                <w:bCs/>
                <w:sz w:val="24"/>
                <w:szCs w:val="24"/>
              </w:rPr>
              <w:t>.</w:t>
            </w:r>
            <w:r w:rsidR="00D86F29" w:rsidRPr="005055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1DCFD34" w14:textId="77777777" w:rsidR="000E78E7" w:rsidRDefault="00CF301A" w:rsidP="00334C8E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External:</w:t>
            </w:r>
            <w:r w:rsidR="00D165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165B7" w:rsidRPr="00D165B7">
              <w:rPr>
                <w:rFonts w:cstheme="minorHAnsi"/>
                <w:bCs/>
                <w:sz w:val="24"/>
                <w:szCs w:val="24"/>
              </w:rPr>
              <w:t>Stakeholders</w:t>
            </w:r>
            <w:r w:rsidR="005B669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03533E">
              <w:rPr>
                <w:rFonts w:cstheme="minorHAnsi"/>
                <w:bCs/>
                <w:sz w:val="24"/>
                <w:szCs w:val="24"/>
              </w:rPr>
              <w:t>financial advisors and suppliers of financial services</w:t>
            </w:r>
            <w:r w:rsidR="005B6697">
              <w:rPr>
                <w:rFonts w:cstheme="minorHAnsi"/>
                <w:bCs/>
                <w:sz w:val="24"/>
                <w:szCs w:val="24"/>
              </w:rPr>
              <w:t>.</w:t>
            </w:r>
            <w:r w:rsidR="00334C8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7A921BE" w14:textId="0A66B93D" w:rsidR="0003533E" w:rsidRPr="005055E7" w:rsidRDefault="0003533E" w:rsidP="00334C8E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CF301A" w:rsidRPr="005055E7" w14:paraId="04FD89B1" w14:textId="77777777" w:rsidTr="0027471E">
        <w:trPr>
          <w:trHeight w:val="1061"/>
        </w:trPr>
        <w:tc>
          <w:tcPr>
            <w:tcW w:w="10343" w:type="dxa"/>
            <w:gridSpan w:val="2"/>
          </w:tcPr>
          <w:p w14:paraId="12D9AE83" w14:textId="77777777" w:rsidR="00CF301A" w:rsidRPr="005055E7" w:rsidRDefault="00CF301A" w:rsidP="007C63D4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Prepared by:</w:t>
            </w:r>
          </w:p>
          <w:p w14:paraId="15E30753" w14:textId="373979C0" w:rsidR="00CF301A" w:rsidRPr="00B93E50" w:rsidRDefault="00CF301A" w:rsidP="007C63D4">
            <w:pPr>
              <w:widowControl w:val="0"/>
              <w:rPr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>Name:</w:t>
            </w:r>
            <w:r w:rsidR="00EC42D7" w:rsidRPr="005055E7">
              <w:rPr>
                <w:rFonts w:cstheme="minorHAnsi"/>
                <w:sz w:val="24"/>
                <w:szCs w:val="24"/>
              </w:rPr>
              <w:t xml:space="preserve"> </w:t>
            </w:r>
            <w:r w:rsidR="00993487">
              <w:rPr>
                <w:sz w:val="24"/>
                <w:szCs w:val="24"/>
              </w:rPr>
              <w:t>Richard Cantillon,</w:t>
            </w:r>
            <w:r w:rsidR="00993487">
              <w:rPr>
                <w:rFonts w:cstheme="minorHAnsi"/>
                <w:sz w:val="24"/>
                <w:szCs w:val="24"/>
              </w:rPr>
              <w:t xml:space="preserve"> Interim </w:t>
            </w:r>
            <w:r w:rsidR="00B93E50">
              <w:rPr>
                <w:sz w:val="24"/>
                <w:szCs w:val="24"/>
              </w:rPr>
              <w:t xml:space="preserve">Executive Director </w:t>
            </w:r>
          </w:p>
          <w:p w14:paraId="36DADA82" w14:textId="247A3307" w:rsidR="00CF301A" w:rsidRPr="005055E7" w:rsidRDefault="00CF301A" w:rsidP="0027471E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5055E7">
              <w:rPr>
                <w:rFonts w:cstheme="minorHAnsi"/>
                <w:sz w:val="24"/>
                <w:szCs w:val="24"/>
              </w:rPr>
              <w:t xml:space="preserve">Date: </w:t>
            </w:r>
            <w:r w:rsidR="00993487">
              <w:rPr>
                <w:rFonts w:cstheme="minorHAnsi"/>
                <w:sz w:val="24"/>
                <w:szCs w:val="24"/>
              </w:rPr>
              <w:t>September 2022</w:t>
            </w:r>
            <w:r w:rsidR="00D86F29" w:rsidRPr="005055E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0FB8FF2" w14:textId="77777777" w:rsidR="00CF301A" w:rsidRPr="005055E7" w:rsidRDefault="00CF301A" w:rsidP="00D231D4">
      <w:pPr>
        <w:widowControl w:val="0"/>
        <w:jc w:val="center"/>
        <w:rPr>
          <w:rFonts w:cstheme="minorHAnsi"/>
          <w:b/>
          <w:sz w:val="24"/>
          <w:szCs w:val="24"/>
          <w:u w:val="single"/>
        </w:rPr>
      </w:pPr>
    </w:p>
    <w:sectPr w:rsidR="00CF301A" w:rsidRPr="005055E7" w:rsidSect="007577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6A42" w14:textId="77777777" w:rsidR="007577BC" w:rsidRDefault="007577BC" w:rsidP="00D76BC9">
      <w:pPr>
        <w:spacing w:after="0" w:line="240" w:lineRule="auto"/>
      </w:pPr>
      <w:r>
        <w:separator/>
      </w:r>
    </w:p>
  </w:endnote>
  <w:endnote w:type="continuationSeparator" w:id="0">
    <w:p w14:paraId="09004DFD" w14:textId="77777777" w:rsidR="007577BC" w:rsidRDefault="007577BC" w:rsidP="00D7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D238" w14:textId="77777777" w:rsidR="008E0504" w:rsidRDefault="008E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88B" w14:textId="77777777" w:rsidR="002D3DFB" w:rsidRDefault="002D3DFB">
    <w:pPr>
      <w:pStyle w:val="Footer"/>
    </w:pPr>
  </w:p>
  <w:p w14:paraId="3F2BB581" w14:textId="77777777" w:rsidR="002D3DFB" w:rsidRDefault="002D3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82F1" w14:textId="77777777" w:rsidR="008E0504" w:rsidRDefault="008E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A4AC" w14:textId="77777777" w:rsidR="007577BC" w:rsidRDefault="007577BC" w:rsidP="00D76BC9">
      <w:pPr>
        <w:spacing w:after="0" w:line="240" w:lineRule="auto"/>
      </w:pPr>
      <w:r>
        <w:separator/>
      </w:r>
    </w:p>
  </w:footnote>
  <w:footnote w:type="continuationSeparator" w:id="0">
    <w:p w14:paraId="05B49AF7" w14:textId="77777777" w:rsidR="007577BC" w:rsidRDefault="007577BC" w:rsidP="00D7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49A7" w14:textId="1336F411" w:rsidR="008E0504" w:rsidRDefault="008E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10A" w14:textId="4D676914" w:rsidR="00CF301A" w:rsidRDefault="00CF301A" w:rsidP="00CF301A">
    <w:pPr>
      <w:pStyle w:val="Header"/>
      <w:jc w:val="center"/>
    </w:pPr>
  </w:p>
  <w:p w14:paraId="385D839F" w14:textId="77777777" w:rsidR="002D3DFB" w:rsidRDefault="002D3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6928" w14:textId="6EE9267A" w:rsidR="00CF301A" w:rsidRDefault="00985E86" w:rsidP="00985E86">
    <w:pPr>
      <w:pStyle w:val="Header"/>
      <w:jc w:val="right"/>
    </w:pPr>
    <w:r>
      <w:t xml:space="preserve">     </w:t>
    </w:r>
    <w:r w:rsidRPr="00791857">
      <w:rPr>
        <w:rFonts w:cstheme="minorHAnsi"/>
        <w:noProof/>
      </w:rPr>
      <w:drawing>
        <wp:inline distT="0" distB="0" distL="0" distR="0" wp14:anchorId="02BC2A11" wp14:editId="07A68F4B">
          <wp:extent cx="2916858" cy="555625"/>
          <wp:effectExtent l="0" t="0" r="4445" b="3175"/>
          <wp:docPr id="535101843" name="Picture 1" descr="A purpl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01843" name="Picture 1" descr="A purple text on a black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792" cy="57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4EBEF" w14:textId="77777777" w:rsidR="00CF301A" w:rsidRDefault="00CF301A" w:rsidP="00CF3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715"/>
    <w:multiLevelType w:val="multilevel"/>
    <w:tmpl w:val="6E6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6C8"/>
    <w:multiLevelType w:val="hybridMultilevel"/>
    <w:tmpl w:val="63A8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03C5"/>
    <w:multiLevelType w:val="hybridMultilevel"/>
    <w:tmpl w:val="B0AC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C757C"/>
    <w:multiLevelType w:val="hybridMultilevel"/>
    <w:tmpl w:val="6AA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62A"/>
    <w:multiLevelType w:val="multilevel"/>
    <w:tmpl w:val="607A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B5B41"/>
    <w:multiLevelType w:val="hybridMultilevel"/>
    <w:tmpl w:val="2C6A5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1742C"/>
    <w:multiLevelType w:val="hybridMultilevel"/>
    <w:tmpl w:val="BB90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81D"/>
    <w:multiLevelType w:val="hybridMultilevel"/>
    <w:tmpl w:val="00DAFEBC"/>
    <w:lvl w:ilvl="0" w:tplc="2988C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93FBE"/>
    <w:multiLevelType w:val="multilevel"/>
    <w:tmpl w:val="597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1165A"/>
    <w:multiLevelType w:val="hybridMultilevel"/>
    <w:tmpl w:val="6FCC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D481E"/>
    <w:multiLevelType w:val="hybridMultilevel"/>
    <w:tmpl w:val="ED40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357"/>
    <w:multiLevelType w:val="hybridMultilevel"/>
    <w:tmpl w:val="25A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4EEE"/>
    <w:multiLevelType w:val="hybridMultilevel"/>
    <w:tmpl w:val="B6684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B237C"/>
    <w:multiLevelType w:val="hybridMultilevel"/>
    <w:tmpl w:val="1AD8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4424"/>
    <w:multiLevelType w:val="hybridMultilevel"/>
    <w:tmpl w:val="1580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4D50"/>
    <w:multiLevelType w:val="hybridMultilevel"/>
    <w:tmpl w:val="618C9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C4955"/>
    <w:multiLevelType w:val="hybridMultilevel"/>
    <w:tmpl w:val="17B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21C10"/>
    <w:multiLevelType w:val="hybridMultilevel"/>
    <w:tmpl w:val="988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E29"/>
    <w:multiLevelType w:val="multilevel"/>
    <w:tmpl w:val="503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A5BFD"/>
    <w:multiLevelType w:val="multilevel"/>
    <w:tmpl w:val="7DD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F4819"/>
    <w:multiLevelType w:val="hybridMultilevel"/>
    <w:tmpl w:val="309C2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A730B7"/>
    <w:multiLevelType w:val="hybridMultilevel"/>
    <w:tmpl w:val="2698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C354E"/>
    <w:multiLevelType w:val="hybridMultilevel"/>
    <w:tmpl w:val="BA8058BA"/>
    <w:lvl w:ilvl="0" w:tplc="2CD42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40745C"/>
    <w:multiLevelType w:val="hybridMultilevel"/>
    <w:tmpl w:val="79EE2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529D9"/>
    <w:multiLevelType w:val="hybridMultilevel"/>
    <w:tmpl w:val="4BF6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60864"/>
    <w:multiLevelType w:val="hybridMultilevel"/>
    <w:tmpl w:val="2622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0746F"/>
    <w:multiLevelType w:val="hybridMultilevel"/>
    <w:tmpl w:val="150E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9CF"/>
    <w:multiLevelType w:val="hybridMultilevel"/>
    <w:tmpl w:val="EEA00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D0098"/>
    <w:multiLevelType w:val="hybridMultilevel"/>
    <w:tmpl w:val="DCFE9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30FAB"/>
    <w:multiLevelType w:val="hybridMultilevel"/>
    <w:tmpl w:val="AE265EE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7D20"/>
    <w:multiLevelType w:val="multilevel"/>
    <w:tmpl w:val="056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51513"/>
    <w:multiLevelType w:val="hybridMultilevel"/>
    <w:tmpl w:val="7B66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43829"/>
    <w:multiLevelType w:val="hybridMultilevel"/>
    <w:tmpl w:val="99E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806915"/>
    <w:multiLevelType w:val="hybridMultilevel"/>
    <w:tmpl w:val="1FB4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E731C"/>
    <w:multiLevelType w:val="hybridMultilevel"/>
    <w:tmpl w:val="79729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416A1"/>
    <w:multiLevelType w:val="hybridMultilevel"/>
    <w:tmpl w:val="C5C6E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4059"/>
    <w:multiLevelType w:val="hybridMultilevel"/>
    <w:tmpl w:val="ADC2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6303"/>
    <w:multiLevelType w:val="hybridMultilevel"/>
    <w:tmpl w:val="87542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30A6F"/>
    <w:multiLevelType w:val="hybridMultilevel"/>
    <w:tmpl w:val="10C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7068D"/>
    <w:multiLevelType w:val="multilevel"/>
    <w:tmpl w:val="E58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668DD"/>
    <w:multiLevelType w:val="hybridMultilevel"/>
    <w:tmpl w:val="72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1564">
    <w:abstractNumId w:val="3"/>
  </w:num>
  <w:num w:numId="2" w16cid:durableId="81490618">
    <w:abstractNumId w:val="12"/>
  </w:num>
  <w:num w:numId="3" w16cid:durableId="1687514218">
    <w:abstractNumId w:val="36"/>
  </w:num>
  <w:num w:numId="4" w16cid:durableId="310060460">
    <w:abstractNumId w:val="9"/>
  </w:num>
  <w:num w:numId="5" w16cid:durableId="1781223513">
    <w:abstractNumId w:val="31"/>
  </w:num>
  <w:num w:numId="6" w16cid:durableId="22753802">
    <w:abstractNumId w:val="1"/>
  </w:num>
  <w:num w:numId="7" w16cid:durableId="937063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3081">
    <w:abstractNumId w:val="38"/>
  </w:num>
  <w:num w:numId="9" w16cid:durableId="1061901215">
    <w:abstractNumId w:val="11"/>
  </w:num>
  <w:num w:numId="10" w16cid:durableId="2064138314">
    <w:abstractNumId w:val="14"/>
  </w:num>
  <w:num w:numId="11" w16cid:durableId="383529549">
    <w:abstractNumId w:val="5"/>
  </w:num>
  <w:num w:numId="12" w16cid:durableId="285504502">
    <w:abstractNumId w:val="10"/>
  </w:num>
  <w:num w:numId="13" w16cid:durableId="1555922869">
    <w:abstractNumId w:val="28"/>
  </w:num>
  <w:num w:numId="14" w16cid:durableId="1298990332">
    <w:abstractNumId w:val="40"/>
  </w:num>
  <w:num w:numId="15" w16cid:durableId="1501585009">
    <w:abstractNumId w:val="23"/>
  </w:num>
  <w:num w:numId="16" w16cid:durableId="160851459">
    <w:abstractNumId w:val="27"/>
  </w:num>
  <w:num w:numId="17" w16cid:durableId="2526630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5774">
    <w:abstractNumId w:val="7"/>
  </w:num>
  <w:num w:numId="19" w16cid:durableId="387730352">
    <w:abstractNumId w:val="18"/>
  </w:num>
  <w:num w:numId="20" w16cid:durableId="1032614081">
    <w:abstractNumId w:val="30"/>
  </w:num>
  <w:num w:numId="21" w16cid:durableId="92173624">
    <w:abstractNumId w:val="0"/>
  </w:num>
  <w:num w:numId="22" w16cid:durableId="268120465">
    <w:abstractNumId w:val="4"/>
  </w:num>
  <w:num w:numId="23" w16cid:durableId="1690567345">
    <w:abstractNumId w:val="8"/>
  </w:num>
  <w:num w:numId="24" w16cid:durableId="2132819313">
    <w:abstractNumId w:val="19"/>
  </w:num>
  <w:num w:numId="25" w16cid:durableId="1889339300">
    <w:abstractNumId w:val="33"/>
  </w:num>
  <w:num w:numId="26" w16cid:durableId="341855211">
    <w:abstractNumId w:val="24"/>
  </w:num>
  <w:num w:numId="27" w16cid:durableId="1445922079">
    <w:abstractNumId w:val="29"/>
  </w:num>
  <w:num w:numId="28" w16cid:durableId="2003116874">
    <w:abstractNumId w:val="34"/>
  </w:num>
  <w:num w:numId="29" w16cid:durableId="708147028">
    <w:abstractNumId w:val="39"/>
  </w:num>
  <w:num w:numId="30" w16cid:durableId="992031756">
    <w:abstractNumId w:val="26"/>
  </w:num>
  <w:num w:numId="31" w16cid:durableId="1273516536">
    <w:abstractNumId w:val="35"/>
  </w:num>
  <w:num w:numId="32" w16cid:durableId="471020950">
    <w:abstractNumId w:val="25"/>
  </w:num>
  <w:num w:numId="33" w16cid:durableId="746808050">
    <w:abstractNumId w:val="37"/>
  </w:num>
  <w:num w:numId="34" w16cid:durableId="4943995">
    <w:abstractNumId w:val="2"/>
  </w:num>
  <w:num w:numId="35" w16cid:durableId="1188325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2938529">
    <w:abstractNumId w:val="15"/>
  </w:num>
  <w:num w:numId="37" w16cid:durableId="477309341">
    <w:abstractNumId w:val="6"/>
  </w:num>
  <w:num w:numId="38" w16cid:durableId="146938500">
    <w:abstractNumId w:val="13"/>
  </w:num>
  <w:num w:numId="39" w16cid:durableId="1652369051">
    <w:abstractNumId w:val="16"/>
  </w:num>
  <w:num w:numId="40" w16cid:durableId="773400757">
    <w:abstractNumId w:val="20"/>
  </w:num>
  <w:num w:numId="41" w16cid:durableId="1437216280">
    <w:abstractNumId w:val="22"/>
  </w:num>
  <w:num w:numId="42" w16cid:durableId="77988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9"/>
    <w:rsid w:val="00001248"/>
    <w:rsid w:val="000157C5"/>
    <w:rsid w:val="0002593D"/>
    <w:rsid w:val="0003134D"/>
    <w:rsid w:val="0003533E"/>
    <w:rsid w:val="00047A87"/>
    <w:rsid w:val="000603E5"/>
    <w:rsid w:val="0006544A"/>
    <w:rsid w:val="00071C66"/>
    <w:rsid w:val="00073F2C"/>
    <w:rsid w:val="000860FA"/>
    <w:rsid w:val="000A17D7"/>
    <w:rsid w:val="000A2049"/>
    <w:rsid w:val="000C435A"/>
    <w:rsid w:val="000C5619"/>
    <w:rsid w:val="000D11CD"/>
    <w:rsid w:val="000D4AC7"/>
    <w:rsid w:val="000D5C71"/>
    <w:rsid w:val="000E20E3"/>
    <w:rsid w:val="000E78E7"/>
    <w:rsid w:val="001000D6"/>
    <w:rsid w:val="001012F3"/>
    <w:rsid w:val="001050B4"/>
    <w:rsid w:val="001065D0"/>
    <w:rsid w:val="001165A3"/>
    <w:rsid w:val="00116875"/>
    <w:rsid w:val="00117390"/>
    <w:rsid w:val="001379E8"/>
    <w:rsid w:val="00142357"/>
    <w:rsid w:val="00143C4F"/>
    <w:rsid w:val="00154A05"/>
    <w:rsid w:val="00163B9D"/>
    <w:rsid w:val="00165868"/>
    <w:rsid w:val="001658BC"/>
    <w:rsid w:val="00197D23"/>
    <w:rsid w:val="001A2E5F"/>
    <w:rsid w:val="001B3EC6"/>
    <w:rsid w:val="001C6D5D"/>
    <w:rsid w:val="001D5414"/>
    <w:rsid w:val="001E14C1"/>
    <w:rsid w:val="001F2280"/>
    <w:rsid w:val="001F3029"/>
    <w:rsid w:val="00200345"/>
    <w:rsid w:val="00216490"/>
    <w:rsid w:val="0021697F"/>
    <w:rsid w:val="002172DE"/>
    <w:rsid w:val="002208A0"/>
    <w:rsid w:val="00222499"/>
    <w:rsid w:val="00227F0F"/>
    <w:rsid w:val="0023365C"/>
    <w:rsid w:val="002408A0"/>
    <w:rsid w:val="00240F4F"/>
    <w:rsid w:val="00245B56"/>
    <w:rsid w:val="00245DCC"/>
    <w:rsid w:val="0025416E"/>
    <w:rsid w:val="002568DB"/>
    <w:rsid w:val="002650D7"/>
    <w:rsid w:val="00267B05"/>
    <w:rsid w:val="0027471E"/>
    <w:rsid w:val="0028688A"/>
    <w:rsid w:val="002A199F"/>
    <w:rsid w:val="002A7A53"/>
    <w:rsid w:val="002D1B43"/>
    <w:rsid w:val="002D3DFB"/>
    <w:rsid w:val="002E5DE1"/>
    <w:rsid w:val="002F21DB"/>
    <w:rsid w:val="002F6BCD"/>
    <w:rsid w:val="002F7756"/>
    <w:rsid w:val="00303A94"/>
    <w:rsid w:val="003069D6"/>
    <w:rsid w:val="00310547"/>
    <w:rsid w:val="00320233"/>
    <w:rsid w:val="00334C8E"/>
    <w:rsid w:val="00335E90"/>
    <w:rsid w:val="0034166F"/>
    <w:rsid w:val="0034184E"/>
    <w:rsid w:val="00350844"/>
    <w:rsid w:val="0035529B"/>
    <w:rsid w:val="003610B1"/>
    <w:rsid w:val="00362F92"/>
    <w:rsid w:val="00371A29"/>
    <w:rsid w:val="00377E90"/>
    <w:rsid w:val="003A4BAF"/>
    <w:rsid w:val="003B0A3E"/>
    <w:rsid w:val="003B27E3"/>
    <w:rsid w:val="003E1ACC"/>
    <w:rsid w:val="004003C5"/>
    <w:rsid w:val="00427CB7"/>
    <w:rsid w:val="0043277E"/>
    <w:rsid w:val="004342EB"/>
    <w:rsid w:val="00434A00"/>
    <w:rsid w:val="00436629"/>
    <w:rsid w:val="00454AA3"/>
    <w:rsid w:val="00477545"/>
    <w:rsid w:val="00494511"/>
    <w:rsid w:val="00495FA5"/>
    <w:rsid w:val="00495FD8"/>
    <w:rsid w:val="004E3B14"/>
    <w:rsid w:val="004E451F"/>
    <w:rsid w:val="004E5731"/>
    <w:rsid w:val="00500F21"/>
    <w:rsid w:val="005055E7"/>
    <w:rsid w:val="00507F1A"/>
    <w:rsid w:val="00520343"/>
    <w:rsid w:val="005215E8"/>
    <w:rsid w:val="00531477"/>
    <w:rsid w:val="005335B6"/>
    <w:rsid w:val="00535B09"/>
    <w:rsid w:val="00553272"/>
    <w:rsid w:val="005709E2"/>
    <w:rsid w:val="00572D6D"/>
    <w:rsid w:val="00580966"/>
    <w:rsid w:val="005A4DAD"/>
    <w:rsid w:val="005B4049"/>
    <w:rsid w:val="005B6697"/>
    <w:rsid w:val="005E6959"/>
    <w:rsid w:val="00606CBB"/>
    <w:rsid w:val="00620FDD"/>
    <w:rsid w:val="00622696"/>
    <w:rsid w:val="00626315"/>
    <w:rsid w:val="00643993"/>
    <w:rsid w:val="00656FBE"/>
    <w:rsid w:val="00670135"/>
    <w:rsid w:val="006F5FF6"/>
    <w:rsid w:val="00703EE1"/>
    <w:rsid w:val="007059D2"/>
    <w:rsid w:val="007066DA"/>
    <w:rsid w:val="00706DCE"/>
    <w:rsid w:val="00713E58"/>
    <w:rsid w:val="00715475"/>
    <w:rsid w:val="00724F28"/>
    <w:rsid w:val="007433A0"/>
    <w:rsid w:val="00744A9C"/>
    <w:rsid w:val="00746BB8"/>
    <w:rsid w:val="007577BC"/>
    <w:rsid w:val="007617A6"/>
    <w:rsid w:val="00767CD8"/>
    <w:rsid w:val="00773F71"/>
    <w:rsid w:val="00785B66"/>
    <w:rsid w:val="00787B35"/>
    <w:rsid w:val="007913D3"/>
    <w:rsid w:val="00802459"/>
    <w:rsid w:val="008041F7"/>
    <w:rsid w:val="00822FFA"/>
    <w:rsid w:val="00834CDB"/>
    <w:rsid w:val="00835EC2"/>
    <w:rsid w:val="00836F31"/>
    <w:rsid w:val="00853C8D"/>
    <w:rsid w:val="0085788D"/>
    <w:rsid w:val="0086583B"/>
    <w:rsid w:val="0087575D"/>
    <w:rsid w:val="0087616B"/>
    <w:rsid w:val="008831D8"/>
    <w:rsid w:val="00893957"/>
    <w:rsid w:val="008940A1"/>
    <w:rsid w:val="008A2DDB"/>
    <w:rsid w:val="008B241B"/>
    <w:rsid w:val="008B248C"/>
    <w:rsid w:val="008B3D94"/>
    <w:rsid w:val="008C4A2F"/>
    <w:rsid w:val="008E0504"/>
    <w:rsid w:val="00902426"/>
    <w:rsid w:val="00915D9E"/>
    <w:rsid w:val="00933902"/>
    <w:rsid w:val="00934C9C"/>
    <w:rsid w:val="00947493"/>
    <w:rsid w:val="00966EAC"/>
    <w:rsid w:val="00977B80"/>
    <w:rsid w:val="0098397E"/>
    <w:rsid w:val="00985E86"/>
    <w:rsid w:val="00993487"/>
    <w:rsid w:val="00996AD2"/>
    <w:rsid w:val="009B1ED7"/>
    <w:rsid w:val="009C5CBB"/>
    <w:rsid w:val="009C5EF7"/>
    <w:rsid w:val="009D370A"/>
    <w:rsid w:val="009D6730"/>
    <w:rsid w:val="00A02007"/>
    <w:rsid w:val="00A068FB"/>
    <w:rsid w:val="00A24EBF"/>
    <w:rsid w:val="00A32E57"/>
    <w:rsid w:val="00A41B45"/>
    <w:rsid w:val="00A50D6D"/>
    <w:rsid w:val="00A71A75"/>
    <w:rsid w:val="00A74967"/>
    <w:rsid w:val="00AA086E"/>
    <w:rsid w:val="00AA22D3"/>
    <w:rsid w:val="00AA53AB"/>
    <w:rsid w:val="00AA5590"/>
    <w:rsid w:val="00AA751C"/>
    <w:rsid w:val="00AC6189"/>
    <w:rsid w:val="00AD00C7"/>
    <w:rsid w:val="00AE5C17"/>
    <w:rsid w:val="00AF453F"/>
    <w:rsid w:val="00B05373"/>
    <w:rsid w:val="00B159CB"/>
    <w:rsid w:val="00B26AB0"/>
    <w:rsid w:val="00B34E3D"/>
    <w:rsid w:val="00B4499A"/>
    <w:rsid w:val="00B5045B"/>
    <w:rsid w:val="00B57559"/>
    <w:rsid w:val="00B636EB"/>
    <w:rsid w:val="00B71AE8"/>
    <w:rsid w:val="00B80E54"/>
    <w:rsid w:val="00B863C8"/>
    <w:rsid w:val="00B93E50"/>
    <w:rsid w:val="00BA0856"/>
    <w:rsid w:val="00BA0B04"/>
    <w:rsid w:val="00BB42EC"/>
    <w:rsid w:val="00BB5573"/>
    <w:rsid w:val="00C04D1B"/>
    <w:rsid w:val="00C05436"/>
    <w:rsid w:val="00C102A8"/>
    <w:rsid w:val="00C17D0F"/>
    <w:rsid w:val="00C20E7C"/>
    <w:rsid w:val="00C5273C"/>
    <w:rsid w:val="00C70428"/>
    <w:rsid w:val="00C77D8C"/>
    <w:rsid w:val="00C85573"/>
    <w:rsid w:val="00C873E8"/>
    <w:rsid w:val="00CC57C0"/>
    <w:rsid w:val="00CC6903"/>
    <w:rsid w:val="00CD4911"/>
    <w:rsid w:val="00CD56AC"/>
    <w:rsid w:val="00CE4A34"/>
    <w:rsid w:val="00CF1165"/>
    <w:rsid w:val="00CF301A"/>
    <w:rsid w:val="00CF4A49"/>
    <w:rsid w:val="00CF6ED1"/>
    <w:rsid w:val="00D00D65"/>
    <w:rsid w:val="00D046EA"/>
    <w:rsid w:val="00D165B7"/>
    <w:rsid w:val="00D20E58"/>
    <w:rsid w:val="00D231D4"/>
    <w:rsid w:val="00D3728C"/>
    <w:rsid w:val="00D41DFD"/>
    <w:rsid w:val="00D546C3"/>
    <w:rsid w:val="00D62048"/>
    <w:rsid w:val="00D62D85"/>
    <w:rsid w:val="00D64312"/>
    <w:rsid w:val="00D65BDB"/>
    <w:rsid w:val="00D76BC9"/>
    <w:rsid w:val="00D80C38"/>
    <w:rsid w:val="00D80C60"/>
    <w:rsid w:val="00D82FB9"/>
    <w:rsid w:val="00D854A1"/>
    <w:rsid w:val="00D86F29"/>
    <w:rsid w:val="00D92D31"/>
    <w:rsid w:val="00D95DF5"/>
    <w:rsid w:val="00D95F14"/>
    <w:rsid w:val="00DA7300"/>
    <w:rsid w:val="00DB4059"/>
    <w:rsid w:val="00DB5F3C"/>
    <w:rsid w:val="00DC186B"/>
    <w:rsid w:val="00DD2456"/>
    <w:rsid w:val="00DE2374"/>
    <w:rsid w:val="00DF0A47"/>
    <w:rsid w:val="00DF2116"/>
    <w:rsid w:val="00DF63DA"/>
    <w:rsid w:val="00E20C6C"/>
    <w:rsid w:val="00E27858"/>
    <w:rsid w:val="00E329C6"/>
    <w:rsid w:val="00E37DD2"/>
    <w:rsid w:val="00E44084"/>
    <w:rsid w:val="00E457ED"/>
    <w:rsid w:val="00E53A4D"/>
    <w:rsid w:val="00E80288"/>
    <w:rsid w:val="00E97C59"/>
    <w:rsid w:val="00EB4D13"/>
    <w:rsid w:val="00EB679C"/>
    <w:rsid w:val="00EC06FA"/>
    <w:rsid w:val="00EC25C9"/>
    <w:rsid w:val="00EC42D7"/>
    <w:rsid w:val="00EE7F03"/>
    <w:rsid w:val="00EF56F4"/>
    <w:rsid w:val="00F0254A"/>
    <w:rsid w:val="00F068DA"/>
    <w:rsid w:val="00F17770"/>
    <w:rsid w:val="00F35B29"/>
    <w:rsid w:val="00F372B5"/>
    <w:rsid w:val="00F42837"/>
    <w:rsid w:val="00F45795"/>
    <w:rsid w:val="00F460D6"/>
    <w:rsid w:val="00F51EBC"/>
    <w:rsid w:val="00F55B87"/>
    <w:rsid w:val="00F612AB"/>
    <w:rsid w:val="00F70CD0"/>
    <w:rsid w:val="00F71965"/>
    <w:rsid w:val="00F729DC"/>
    <w:rsid w:val="00F94E16"/>
    <w:rsid w:val="00F9750E"/>
    <w:rsid w:val="00FC12D4"/>
    <w:rsid w:val="00FE165B"/>
    <w:rsid w:val="00FF0955"/>
    <w:rsid w:val="00FF40B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719CE"/>
  <w15:docId w15:val="{ADDD261B-40CD-A54C-B860-85D6D57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74"/>
  </w:style>
  <w:style w:type="paragraph" w:styleId="Heading2">
    <w:name w:val="heading 2"/>
    <w:aliases w:val="Section"/>
    <w:basedOn w:val="BodyText"/>
    <w:next w:val="BodyText"/>
    <w:link w:val="Heading2Char"/>
    <w:qFormat/>
    <w:rsid w:val="0025416E"/>
    <w:pPr>
      <w:keepNext/>
      <w:spacing w:before="100"/>
      <w:outlineLvl w:val="1"/>
    </w:pPr>
    <w:rPr>
      <w:rFonts w:cs="Arial"/>
      <w:b/>
      <w:bCs/>
      <w:iCs/>
      <w:u w:val="single"/>
    </w:rPr>
  </w:style>
  <w:style w:type="paragraph" w:styleId="Heading3">
    <w:name w:val="heading 3"/>
    <w:aliases w:val="Sub-heading"/>
    <w:basedOn w:val="BodyText"/>
    <w:next w:val="BodyText"/>
    <w:link w:val="Heading3Char"/>
    <w:qFormat/>
    <w:rsid w:val="0025416E"/>
    <w:pPr>
      <w:keepNext/>
      <w:spacing w:before="100" w:after="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9"/>
  </w:style>
  <w:style w:type="paragraph" w:styleId="Footer">
    <w:name w:val="footer"/>
    <w:basedOn w:val="Normal"/>
    <w:link w:val="FooterChar"/>
    <w:uiPriority w:val="99"/>
    <w:unhideWhenUsed/>
    <w:rsid w:val="00D7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9"/>
  </w:style>
  <w:style w:type="paragraph" w:styleId="BalloonText">
    <w:name w:val="Balloon Text"/>
    <w:basedOn w:val="Normal"/>
    <w:link w:val="BalloonTextChar"/>
    <w:uiPriority w:val="99"/>
    <w:semiHidden/>
    <w:unhideWhenUsed/>
    <w:rsid w:val="00D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6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1D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C6D5D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6D5D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Heading2Char">
    <w:name w:val="Heading 2 Char"/>
    <w:aliases w:val="Section Char"/>
    <w:basedOn w:val="DefaultParagraphFont"/>
    <w:link w:val="Heading2"/>
    <w:rsid w:val="0025416E"/>
    <w:rPr>
      <w:rFonts w:ascii="Times New Roman" w:eastAsia="Times New Roman" w:hAnsi="Times New Roman" w:cs="Arial"/>
      <w:b/>
      <w:bCs/>
      <w:iCs/>
      <w:kern w:val="18"/>
      <w:sz w:val="24"/>
      <w:szCs w:val="24"/>
      <w:u w:val="single"/>
    </w:rPr>
  </w:style>
  <w:style w:type="character" w:customStyle="1" w:styleId="Heading3Char">
    <w:name w:val="Heading 3 Char"/>
    <w:aliases w:val="Sub-heading Char"/>
    <w:basedOn w:val="DefaultParagraphFont"/>
    <w:link w:val="Heading3"/>
    <w:rsid w:val="0025416E"/>
    <w:rPr>
      <w:rFonts w:ascii="Times New Roman" w:eastAsia="Times New Roman" w:hAnsi="Times New Roman" w:cs="Arial"/>
      <w:b/>
      <w:bCs/>
      <w:i/>
      <w:kern w:val="18"/>
      <w:sz w:val="24"/>
      <w:szCs w:val="24"/>
    </w:rPr>
  </w:style>
  <w:style w:type="paragraph" w:customStyle="1" w:styleId="BodySingle">
    <w:name w:val="Body Single"/>
    <w:basedOn w:val="BodyText"/>
    <w:rsid w:val="0025416E"/>
    <w:pPr>
      <w:spacing w:before="0" w:after="0"/>
    </w:pPr>
  </w:style>
  <w:style w:type="character" w:customStyle="1" w:styleId="intellitxt">
    <w:name w:val="intellitxt"/>
    <w:basedOn w:val="DefaultParagraphFont"/>
    <w:rsid w:val="008A2DDB"/>
  </w:style>
  <w:style w:type="character" w:customStyle="1" w:styleId="itxtrst">
    <w:name w:val="itxtrst"/>
    <w:basedOn w:val="DefaultParagraphFont"/>
    <w:rsid w:val="008A2DDB"/>
  </w:style>
  <w:style w:type="paragraph" w:styleId="NormalWeb">
    <w:name w:val="Normal (Web)"/>
    <w:basedOn w:val="Normal"/>
    <w:unhideWhenUsed/>
    <w:rsid w:val="00AA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03A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4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CFAE87E03E44FABD443704573D330" ma:contentTypeVersion="2" ma:contentTypeDescription="Create a new document." ma:contentTypeScope="" ma:versionID="66d0ebb2ade5d8209b13fe6d459b602d">
  <xsd:schema xmlns:xsd="http://www.w3.org/2001/XMLSchema" xmlns:xs="http://www.w3.org/2001/XMLSchema" xmlns:p="http://schemas.microsoft.com/office/2006/metadata/properties" xmlns:ns2="7c0b3465-349e-4fc9-beec-fd034e303c17" targetNamespace="http://schemas.microsoft.com/office/2006/metadata/properties" ma:root="true" ma:fieldsID="e149b84f7ba7c048e14b04f2bbe50ad4" ns2:_="">
    <xsd:import namespace="7c0b3465-349e-4fc9-beec-fd034e303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3465-349e-4fc9-beec-fd034e30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665B9-457D-4264-895A-A59779CD3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92A59-13AD-47E1-B96D-2892D37D1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C092D-8D5D-4EC0-B719-C9D2EFE1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b3465-349e-4fc9-beec-fd034e30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Richard Cantillon</cp:lastModifiedBy>
  <cp:revision>7</cp:revision>
  <dcterms:created xsi:type="dcterms:W3CDTF">2022-10-10T11:43:00Z</dcterms:created>
  <dcterms:modified xsi:type="dcterms:W3CDTF">2024-05-07T17:06:00Z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0x0101001B0CFAE87E03E44FABD443704573D330</vt:lpwstr>
  </property>
</Properties>
</file>